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B9E92" w14:textId="77777777" w:rsidR="00711FCB" w:rsidRPr="000B2C05" w:rsidRDefault="003842CB" w:rsidP="00FA3994">
      <w:pPr>
        <w:pStyle w:val="Title"/>
        <w:rPr>
          <w:rFonts w:ascii="Times New Roman" w:hAnsi="Times New Roman" w:cs="Times New Roman"/>
        </w:rPr>
      </w:pPr>
      <w:bookmarkStart w:id="0" w:name="_GoBack"/>
      <w:bookmarkEnd w:id="0"/>
      <w:r w:rsidRPr="000B2C05">
        <w:rPr>
          <w:rFonts w:ascii="Times New Roman" w:hAnsi="Times New Roman" w:cs="Times New Roman"/>
        </w:rPr>
        <w:t xml:space="preserve">EC-GSM – </w:t>
      </w:r>
      <w:r w:rsidR="00FA3994" w:rsidRPr="000B2C05">
        <w:rPr>
          <w:rFonts w:ascii="Times New Roman" w:hAnsi="Times New Roman" w:cs="Times New Roman"/>
        </w:rPr>
        <w:t>L</w:t>
      </w:r>
      <w:r w:rsidR="00F4258F" w:rsidRPr="000B2C05">
        <w:rPr>
          <w:rFonts w:ascii="Times New Roman" w:hAnsi="Times New Roman" w:cs="Times New Roman"/>
        </w:rPr>
        <w:t>ink-Level Performance of EC-SCH</w:t>
      </w:r>
    </w:p>
    <w:p w14:paraId="500F1E1B" w14:textId="77777777" w:rsidR="003B5A41" w:rsidRPr="000B2C05" w:rsidRDefault="008317F7" w:rsidP="000B2C05">
      <w:pPr>
        <w:pStyle w:val="Heading1"/>
      </w:pPr>
      <w:r w:rsidRPr="000B2C05">
        <w:t>Introduction</w:t>
      </w:r>
    </w:p>
    <w:p w14:paraId="6F02CE31" w14:textId="77777777" w:rsidR="008317F7" w:rsidRPr="000B2C05" w:rsidRDefault="008317F7" w:rsidP="0004366B">
      <w:pPr>
        <w:pStyle w:val="BodyText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t>At GERAN#62 a new feasibility study named Cellul</w:t>
      </w:r>
      <w:r w:rsidR="0004366B" w:rsidRPr="000B2C05">
        <w:rPr>
          <w:rFonts w:ascii="Times New Roman" w:hAnsi="Times New Roman" w:cs="Times New Roman"/>
        </w:rPr>
        <w:t xml:space="preserve">ar System Support for Ultra Low </w:t>
      </w:r>
      <w:r w:rsidRPr="000B2C05">
        <w:rPr>
          <w:rFonts w:ascii="Times New Roman" w:hAnsi="Times New Roman" w:cs="Times New Roman"/>
        </w:rPr>
        <w:t xml:space="preserve">Complexity and Low Throughput Internet of Things (WI code: FS_IoT_LC)  was approved, see </w:t>
      </w:r>
      <w:r w:rsidRPr="000B2C05">
        <w:rPr>
          <w:rFonts w:ascii="Times New Roman" w:hAnsi="Times New Roman" w:cs="Times New Roman"/>
        </w:rPr>
        <w:fldChar w:fldCharType="begin"/>
      </w:r>
      <w:r w:rsidRPr="000B2C05">
        <w:rPr>
          <w:rFonts w:ascii="Times New Roman" w:hAnsi="Times New Roman" w:cs="Times New Roman"/>
        </w:rPr>
        <w:instrText xml:space="preserve"> REF _Ref397674406 \r \h </w:instrText>
      </w:r>
      <w:r w:rsidR="00F857F5" w:rsidRPr="000B2C05">
        <w:rPr>
          <w:rFonts w:ascii="Times New Roman" w:hAnsi="Times New Roman" w:cs="Times New Roman"/>
        </w:rPr>
        <w:instrText xml:space="preserve"> \* MERGEFORMAT </w:instrText>
      </w:r>
      <w:r w:rsidRPr="000B2C05">
        <w:rPr>
          <w:rFonts w:ascii="Times New Roman" w:hAnsi="Times New Roman" w:cs="Times New Roman"/>
        </w:rPr>
      </w:r>
      <w:r w:rsidRPr="000B2C05">
        <w:rPr>
          <w:rFonts w:ascii="Times New Roman" w:hAnsi="Times New Roman" w:cs="Times New Roman"/>
        </w:rPr>
        <w:fldChar w:fldCharType="separate"/>
      </w:r>
      <w:r w:rsidRPr="000B2C05">
        <w:rPr>
          <w:rFonts w:ascii="Times New Roman" w:hAnsi="Times New Roman" w:cs="Times New Roman"/>
        </w:rPr>
        <w:t>[1]</w:t>
      </w:r>
      <w:r w:rsidRPr="000B2C05">
        <w:rPr>
          <w:rFonts w:ascii="Times New Roman" w:hAnsi="Times New Roman" w:cs="Times New Roman"/>
        </w:rPr>
        <w:fldChar w:fldCharType="end"/>
      </w:r>
      <w:r w:rsidRPr="000B2C05">
        <w:rPr>
          <w:rFonts w:ascii="Times New Roman" w:hAnsi="Times New Roman" w:cs="Times New Roman"/>
        </w:rPr>
        <w:t>.</w:t>
      </w:r>
    </w:p>
    <w:p w14:paraId="59AD2C94" w14:textId="3E5AA482" w:rsidR="008317F7" w:rsidRPr="000B2C05" w:rsidRDefault="008317F7" w:rsidP="0004366B">
      <w:pPr>
        <w:pStyle w:val="BodyText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t xml:space="preserve">One of the main objectives </w:t>
      </w:r>
      <w:r w:rsidR="00D846DF" w:rsidRPr="000B2C05">
        <w:rPr>
          <w:rFonts w:ascii="Times New Roman" w:hAnsi="Times New Roman" w:cs="Times New Roman"/>
        </w:rPr>
        <w:t xml:space="preserve">in FS_IoT_LC </w:t>
      </w:r>
      <w:r w:rsidRPr="000B2C05">
        <w:rPr>
          <w:rFonts w:ascii="Times New Roman" w:hAnsi="Times New Roman" w:cs="Times New Roman"/>
        </w:rPr>
        <w:t xml:space="preserve">is to increase the coverage compared to existing GPRS services. </w:t>
      </w:r>
      <w:r w:rsidR="00D846DF" w:rsidRPr="000B2C05">
        <w:rPr>
          <w:rFonts w:ascii="Times New Roman" w:hAnsi="Times New Roman" w:cs="Times New Roman"/>
        </w:rPr>
        <w:t xml:space="preserve">In case of evolving GSM, </w:t>
      </w:r>
      <w:r w:rsidR="00E848C9" w:rsidRPr="000B2C05">
        <w:rPr>
          <w:rFonts w:ascii="Times New Roman" w:hAnsi="Times New Roman" w:cs="Times New Roman"/>
        </w:rPr>
        <w:t>a</w:t>
      </w:r>
      <w:r w:rsidRPr="000B2C05">
        <w:rPr>
          <w:rFonts w:ascii="Times New Roman" w:hAnsi="Times New Roman" w:cs="Times New Roman"/>
        </w:rPr>
        <w:t xml:space="preserve"> straightforward way is to make use of blind repetitions. This is what has been proposed for the E</w:t>
      </w:r>
      <w:r w:rsidR="00D846DF" w:rsidRPr="000B2C05">
        <w:rPr>
          <w:rFonts w:ascii="Times New Roman" w:hAnsi="Times New Roman" w:cs="Times New Roman"/>
        </w:rPr>
        <w:t xml:space="preserve">xtended </w:t>
      </w:r>
      <w:r w:rsidRPr="000B2C05">
        <w:rPr>
          <w:rFonts w:ascii="Times New Roman" w:hAnsi="Times New Roman" w:cs="Times New Roman"/>
        </w:rPr>
        <w:t>C</w:t>
      </w:r>
      <w:r w:rsidR="00D846DF" w:rsidRPr="000B2C05">
        <w:rPr>
          <w:rFonts w:ascii="Times New Roman" w:hAnsi="Times New Roman" w:cs="Times New Roman"/>
        </w:rPr>
        <w:t xml:space="preserve">overage </w:t>
      </w:r>
      <w:r w:rsidRPr="000B2C05">
        <w:rPr>
          <w:rFonts w:ascii="Times New Roman" w:hAnsi="Times New Roman" w:cs="Times New Roman"/>
        </w:rPr>
        <w:t>GSM</w:t>
      </w:r>
      <w:r w:rsidR="00D846DF" w:rsidRPr="000B2C05">
        <w:rPr>
          <w:rFonts w:ascii="Times New Roman" w:hAnsi="Times New Roman" w:cs="Times New Roman"/>
        </w:rPr>
        <w:t xml:space="preserve"> (EC-GSM)</w:t>
      </w:r>
      <w:r w:rsidRPr="000B2C05">
        <w:rPr>
          <w:rFonts w:ascii="Times New Roman" w:hAnsi="Times New Roman" w:cs="Times New Roman"/>
        </w:rPr>
        <w:t xml:space="preserve"> concept (earlier known as GSM Evolution), see </w:t>
      </w:r>
      <w:r w:rsidR="00E31EC2" w:rsidRPr="000B2C05">
        <w:rPr>
          <w:rFonts w:ascii="Times New Roman" w:hAnsi="Times New Roman" w:cs="Times New Roman"/>
        </w:rPr>
        <w:fldChar w:fldCharType="begin"/>
      </w:r>
      <w:r w:rsidR="00E31EC2" w:rsidRPr="000B2C05">
        <w:rPr>
          <w:rFonts w:ascii="Times New Roman" w:hAnsi="Times New Roman" w:cs="Times New Roman"/>
        </w:rPr>
        <w:instrText xml:space="preserve"> REF _Ref409863848 \r \h </w:instrText>
      </w:r>
      <w:r w:rsidR="00F857F5" w:rsidRPr="000B2C05">
        <w:rPr>
          <w:rFonts w:ascii="Times New Roman" w:hAnsi="Times New Roman" w:cs="Times New Roman"/>
        </w:rPr>
        <w:instrText xml:space="preserve"> \* MERGEFORMAT </w:instrText>
      </w:r>
      <w:r w:rsidR="00E31EC2" w:rsidRPr="000B2C05">
        <w:rPr>
          <w:rFonts w:ascii="Times New Roman" w:hAnsi="Times New Roman" w:cs="Times New Roman"/>
        </w:rPr>
      </w:r>
      <w:r w:rsidR="00E31EC2" w:rsidRPr="000B2C05">
        <w:rPr>
          <w:rFonts w:ascii="Times New Roman" w:hAnsi="Times New Roman" w:cs="Times New Roman"/>
        </w:rPr>
        <w:fldChar w:fldCharType="separate"/>
      </w:r>
      <w:r w:rsidR="00E31EC2" w:rsidRPr="000B2C05">
        <w:rPr>
          <w:rFonts w:ascii="Times New Roman" w:hAnsi="Times New Roman" w:cs="Times New Roman"/>
        </w:rPr>
        <w:t>[2]</w:t>
      </w:r>
      <w:r w:rsidR="00E31EC2" w:rsidRPr="000B2C05">
        <w:rPr>
          <w:rFonts w:ascii="Times New Roman" w:hAnsi="Times New Roman" w:cs="Times New Roman"/>
        </w:rPr>
        <w:fldChar w:fldCharType="end"/>
      </w:r>
      <w:r w:rsidRPr="000B2C05">
        <w:rPr>
          <w:rFonts w:ascii="Times New Roman" w:hAnsi="Times New Roman" w:cs="Times New Roman"/>
        </w:rPr>
        <w:t>.</w:t>
      </w:r>
    </w:p>
    <w:p w14:paraId="6394107E" w14:textId="616633E5" w:rsidR="00A82BB0" w:rsidRPr="000B2C05" w:rsidRDefault="00A82BB0" w:rsidP="0004366B">
      <w:pPr>
        <w:pStyle w:val="BodyText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t>In this contribution,</w:t>
      </w:r>
      <w:r w:rsidR="0004366B" w:rsidRPr="000B2C05">
        <w:rPr>
          <w:rFonts w:ascii="Times New Roman" w:hAnsi="Times New Roman" w:cs="Times New Roman"/>
        </w:rPr>
        <w:t xml:space="preserve"> the </w:t>
      </w:r>
      <w:r w:rsidR="00A149EE" w:rsidRPr="000B2C05">
        <w:rPr>
          <w:rFonts w:ascii="Times New Roman" w:hAnsi="Times New Roman" w:cs="Times New Roman"/>
        </w:rPr>
        <w:t>l</w:t>
      </w:r>
      <w:r w:rsidR="0004366B" w:rsidRPr="000B2C05">
        <w:rPr>
          <w:rFonts w:ascii="Times New Roman" w:hAnsi="Times New Roman" w:cs="Times New Roman"/>
        </w:rPr>
        <w:t>ink</w:t>
      </w:r>
      <w:r w:rsidR="00A149EE" w:rsidRPr="000B2C05">
        <w:rPr>
          <w:rFonts w:ascii="Times New Roman" w:hAnsi="Times New Roman" w:cs="Times New Roman"/>
        </w:rPr>
        <w:t xml:space="preserve"> l</w:t>
      </w:r>
      <w:r w:rsidR="0004366B" w:rsidRPr="000B2C05">
        <w:rPr>
          <w:rFonts w:ascii="Times New Roman" w:hAnsi="Times New Roman" w:cs="Times New Roman"/>
        </w:rPr>
        <w:t xml:space="preserve">evel performance of EC-SCH with blind repetitions is provided, and it shows </w:t>
      </w:r>
      <w:r w:rsidR="003A1D99" w:rsidRPr="000B2C05">
        <w:rPr>
          <w:rFonts w:ascii="Times New Roman" w:hAnsi="Times New Roman" w:cs="Times New Roman"/>
        </w:rPr>
        <w:t xml:space="preserve">that </w:t>
      </w:r>
      <w:r w:rsidR="00A761AE" w:rsidRPr="000B2C05">
        <w:rPr>
          <w:rFonts w:ascii="Times New Roman" w:hAnsi="Times New Roman" w:cs="Times New Roman"/>
        </w:rPr>
        <w:t xml:space="preserve">current repetition scheme </w:t>
      </w:r>
      <w:r w:rsidR="00B0206A" w:rsidRPr="000B2C05">
        <w:rPr>
          <w:rFonts w:ascii="Times New Roman" w:hAnsi="Times New Roman" w:cs="Times New Roman"/>
        </w:rPr>
        <w:t>may not be sufficient</w:t>
      </w:r>
      <w:r w:rsidR="0004366B" w:rsidRPr="000B2C05">
        <w:rPr>
          <w:rFonts w:ascii="Times New Roman" w:hAnsi="Times New Roman" w:cs="Times New Roman"/>
        </w:rPr>
        <w:t xml:space="preserve"> to satisfy the SNR requirement and </w:t>
      </w:r>
      <w:r w:rsidR="00B0206A" w:rsidRPr="000B2C05">
        <w:rPr>
          <w:rFonts w:ascii="Times New Roman" w:hAnsi="Times New Roman" w:cs="Times New Roman"/>
        </w:rPr>
        <w:t>may lead to</w:t>
      </w:r>
      <w:r w:rsidR="0004366B" w:rsidRPr="000B2C05">
        <w:rPr>
          <w:rFonts w:ascii="Times New Roman" w:hAnsi="Times New Roman" w:cs="Times New Roman"/>
        </w:rPr>
        <w:t xml:space="preserve"> high memory </w:t>
      </w:r>
      <w:r w:rsidR="00B0206A" w:rsidRPr="000B2C05">
        <w:rPr>
          <w:rFonts w:ascii="Times New Roman" w:hAnsi="Times New Roman" w:cs="Times New Roman"/>
        </w:rPr>
        <w:t>and complexity requirements</w:t>
      </w:r>
      <w:r w:rsidR="0004366B" w:rsidRPr="000B2C05">
        <w:rPr>
          <w:rFonts w:ascii="Times New Roman" w:hAnsi="Times New Roman" w:cs="Times New Roman"/>
        </w:rPr>
        <w:t>.</w:t>
      </w:r>
    </w:p>
    <w:p w14:paraId="42498CBD" w14:textId="77777777" w:rsidR="00483F8D" w:rsidRPr="000B2C05" w:rsidRDefault="0004366B" w:rsidP="000B2C05">
      <w:pPr>
        <w:pStyle w:val="Heading1"/>
      </w:pPr>
      <w:r w:rsidRPr="000B2C05">
        <w:t xml:space="preserve">EC-SCH </w:t>
      </w:r>
      <w:r w:rsidR="00483F8D" w:rsidRPr="000B2C05">
        <w:t>burst mapping</w:t>
      </w:r>
      <w:r w:rsidRPr="000B2C05">
        <w:t xml:space="preserve"> with blind repetition</w:t>
      </w:r>
    </w:p>
    <w:p w14:paraId="1AA8F5C5" w14:textId="77777777" w:rsidR="006B37FC" w:rsidRPr="000B2C05" w:rsidRDefault="006B37FC" w:rsidP="006B37FC">
      <w:pPr>
        <w:pStyle w:val="B2"/>
        <w:keepNext/>
        <w:ind w:left="0" w:firstLine="0"/>
        <w:jc w:val="center"/>
        <w:rPr>
          <w:rFonts w:ascii="Times New Roman" w:hAnsi="Times New Roman" w:cs="Times New Roman"/>
          <w:color w:val="C0504D" w:themeColor="accent2"/>
        </w:rPr>
      </w:pPr>
      <w:r w:rsidRPr="000B2C05">
        <w:rPr>
          <w:rFonts w:ascii="Times New Roman" w:hAnsi="Times New Roman" w:cs="Times New Roman"/>
          <w:noProof/>
          <w:color w:val="C0504D" w:themeColor="accent2"/>
        </w:rPr>
        <w:drawing>
          <wp:inline distT="0" distB="0" distL="0" distR="0" wp14:anchorId="3662E006" wp14:editId="0A3911DC">
            <wp:extent cx="5250180" cy="714375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_BMD_map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94880" w14:textId="77777777" w:rsidR="006B37FC" w:rsidRPr="000B2C05" w:rsidRDefault="006B37FC" w:rsidP="00457ADA">
      <w:pPr>
        <w:pStyle w:val="Caption"/>
        <w:ind w:left="0"/>
        <w:rPr>
          <w:rFonts w:ascii="Times New Roman" w:hAnsi="Times New Roman" w:cs="Times New Roman"/>
        </w:rPr>
      </w:pPr>
      <w:bookmarkStart w:id="1" w:name="_Ref396211801"/>
      <w:r w:rsidRPr="000B2C05">
        <w:rPr>
          <w:rFonts w:ascii="Times New Roman" w:hAnsi="Times New Roman" w:cs="Times New Roman"/>
          <w:color w:val="C0504D" w:themeColor="accent2"/>
        </w:rPr>
        <w:t xml:space="preserve">                   </w:t>
      </w:r>
      <w:r w:rsidRPr="000B2C05">
        <w:rPr>
          <w:rFonts w:ascii="Times New Roman" w:hAnsi="Times New Roman" w:cs="Times New Roman"/>
        </w:rPr>
        <w:t>Figure 1</w:t>
      </w:r>
      <w:bookmarkEnd w:id="1"/>
      <w:r w:rsidRPr="000B2C05">
        <w:rPr>
          <w:rFonts w:ascii="Times New Roman" w:hAnsi="Times New Roman" w:cs="Times New Roman"/>
        </w:rPr>
        <w:t xml:space="preserve"> Modulating EC-SCH with GMSK using a negative modulation index on odd 51-multiframes.</w:t>
      </w:r>
    </w:p>
    <w:p w14:paraId="368F50B5" w14:textId="6BF83B3A" w:rsidR="006B37FC" w:rsidRPr="000B2C05" w:rsidRDefault="006B37FC" w:rsidP="0004366B">
      <w:pPr>
        <w:pStyle w:val="BodyText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t>As Figure 1 shows, total 14 blind repetition</w:t>
      </w:r>
      <w:r w:rsidR="008C2057" w:rsidRPr="000B2C05">
        <w:rPr>
          <w:rFonts w:ascii="Times New Roman" w:hAnsi="Times New Roman" w:cs="Times New Roman"/>
        </w:rPr>
        <w:t>s</w:t>
      </w:r>
      <w:r w:rsidRPr="000B2C05">
        <w:rPr>
          <w:rFonts w:ascii="Times New Roman" w:hAnsi="Times New Roman" w:cs="Times New Roman"/>
        </w:rPr>
        <w:t xml:space="preserve"> is used for EC-SCH [3]</w:t>
      </w:r>
      <w:r w:rsidR="008C2057" w:rsidRPr="000B2C05">
        <w:rPr>
          <w:rFonts w:ascii="Times New Roman" w:hAnsi="Times New Roman" w:cs="Times New Roman"/>
        </w:rPr>
        <w:t>,</w:t>
      </w:r>
      <w:r w:rsidR="009852A5" w:rsidRPr="000B2C05">
        <w:rPr>
          <w:rFonts w:ascii="Times New Roman" w:hAnsi="Times New Roman" w:cs="Times New Roman"/>
        </w:rPr>
        <w:t xml:space="preserve"> [4]</w:t>
      </w:r>
      <w:r w:rsidRPr="000B2C05">
        <w:rPr>
          <w:rFonts w:ascii="Times New Roman" w:hAnsi="Times New Roman" w:cs="Times New Roman"/>
        </w:rPr>
        <w:t xml:space="preserve">. And one EC-SCH block needs </w:t>
      </w:r>
      <w:r w:rsidR="00472D2A" w:rsidRPr="000B2C05">
        <w:rPr>
          <w:rFonts w:ascii="Times New Roman" w:hAnsi="Times New Roman" w:cs="Times New Roman"/>
        </w:rPr>
        <w:t xml:space="preserve">two </w:t>
      </w:r>
      <w:r w:rsidRPr="000B2C05">
        <w:rPr>
          <w:rFonts w:ascii="Times New Roman" w:hAnsi="Times New Roman" w:cs="Times New Roman"/>
        </w:rPr>
        <w:t xml:space="preserve">51-multiframes, 7 consecutive SCH bursts are located at TS1 of the first 7 frames. The 7 consecutive SCH bursts provide the possibility to </w:t>
      </w:r>
      <w:r w:rsidR="00285F3D" w:rsidRPr="000B2C05">
        <w:rPr>
          <w:rFonts w:ascii="Times New Roman" w:hAnsi="Times New Roman" w:cs="Times New Roman"/>
        </w:rPr>
        <w:t>perform</w:t>
      </w:r>
      <w:r w:rsidRPr="000B2C05">
        <w:rPr>
          <w:rFonts w:ascii="Times New Roman" w:hAnsi="Times New Roman" w:cs="Times New Roman"/>
        </w:rPr>
        <w:t xml:space="preserve"> IQ </w:t>
      </w:r>
      <w:r w:rsidR="00285F3D" w:rsidRPr="000B2C05">
        <w:rPr>
          <w:rFonts w:ascii="Times New Roman" w:hAnsi="Times New Roman" w:cs="Times New Roman"/>
        </w:rPr>
        <w:t>a</w:t>
      </w:r>
      <w:r w:rsidRPr="000B2C05">
        <w:rPr>
          <w:rFonts w:ascii="Times New Roman" w:hAnsi="Times New Roman" w:cs="Times New Roman"/>
        </w:rPr>
        <w:t xml:space="preserve">ccumulation to improve the performance </w:t>
      </w:r>
      <w:r w:rsidR="00B0206A" w:rsidRPr="000B2C05">
        <w:rPr>
          <w:rFonts w:ascii="Times New Roman" w:hAnsi="Times New Roman" w:cs="Times New Roman"/>
        </w:rPr>
        <w:t>as shown</w:t>
      </w:r>
      <w:r w:rsidRPr="000B2C05">
        <w:rPr>
          <w:rFonts w:ascii="Times New Roman" w:hAnsi="Times New Roman" w:cs="Times New Roman"/>
        </w:rPr>
        <w:t xml:space="preserve"> in [3].</w:t>
      </w:r>
      <w:r w:rsidR="0041607A" w:rsidRPr="000B2C05">
        <w:rPr>
          <w:rFonts w:ascii="Times New Roman" w:hAnsi="Times New Roman" w:cs="Times New Roman"/>
        </w:rPr>
        <w:t xml:space="preserve"> </w:t>
      </w:r>
    </w:p>
    <w:p w14:paraId="33181369" w14:textId="77777777" w:rsidR="00BA330E" w:rsidRPr="000B2C05" w:rsidRDefault="002C4D10" w:rsidP="000B2C05">
      <w:pPr>
        <w:pStyle w:val="Heading1"/>
      </w:pPr>
      <w:r w:rsidRPr="000B2C05">
        <w:t>Simulations</w:t>
      </w:r>
    </w:p>
    <w:p w14:paraId="3DAD6CF3" w14:textId="77777777" w:rsidR="00B013E8" w:rsidRPr="000B2C05" w:rsidRDefault="00B013E8" w:rsidP="000B2C05">
      <w:pPr>
        <w:pStyle w:val="Heading2"/>
      </w:pPr>
      <w:r w:rsidRPr="000B2C05">
        <w:t>Simulation assumptions</w:t>
      </w:r>
    </w:p>
    <w:p w14:paraId="41397CE5" w14:textId="3760BE70" w:rsidR="002C4D10" w:rsidRPr="000B2C05" w:rsidRDefault="002C4D10" w:rsidP="0045169D">
      <w:pPr>
        <w:pStyle w:val="BodyText"/>
        <w:jc w:val="left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t xml:space="preserve">Simulations have been run </w:t>
      </w:r>
      <w:r w:rsidR="00D846DF" w:rsidRPr="000B2C05">
        <w:rPr>
          <w:rFonts w:ascii="Times New Roman" w:hAnsi="Times New Roman" w:cs="Times New Roman"/>
        </w:rPr>
        <w:t xml:space="preserve">for </w:t>
      </w:r>
      <w:r w:rsidR="0041607A" w:rsidRPr="000B2C05">
        <w:rPr>
          <w:rFonts w:ascii="Times New Roman" w:hAnsi="Times New Roman" w:cs="Times New Roman"/>
        </w:rPr>
        <w:t>EC-SCH</w:t>
      </w:r>
      <w:r w:rsidRPr="000B2C05">
        <w:rPr>
          <w:rFonts w:ascii="Times New Roman" w:hAnsi="Times New Roman" w:cs="Times New Roman"/>
        </w:rPr>
        <w:t xml:space="preserve"> </w:t>
      </w:r>
      <w:r w:rsidR="00B013E8" w:rsidRPr="000B2C05">
        <w:rPr>
          <w:rFonts w:ascii="Times New Roman" w:hAnsi="Times New Roman" w:cs="Times New Roman"/>
        </w:rPr>
        <w:t>using</w:t>
      </w:r>
      <w:r w:rsidR="009A63F1" w:rsidRPr="000B2C05">
        <w:rPr>
          <w:rFonts w:ascii="Times New Roman" w:hAnsi="Times New Roman" w:cs="Times New Roman"/>
        </w:rPr>
        <w:t xml:space="preserve"> different</w:t>
      </w:r>
      <w:r w:rsidR="0041607A" w:rsidRPr="000B2C05">
        <w:rPr>
          <w:rFonts w:ascii="Times New Roman" w:hAnsi="Times New Roman" w:cs="Times New Roman"/>
        </w:rPr>
        <w:t xml:space="preserve"> </w:t>
      </w:r>
      <w:r w:rsidR="009A63F1" w:rsidRPr="000B2C05">
        <w:rPr>
          <w:rFonts w:ascii="Times New Roman" w:hAnsi="Times New Roman" w:cs="Times New Roman"/>
        </w:rPr>
        <w:t xml:space="preserve">number of </w:t>
      </w:r>
      <w:r w:rsidR="0041607A" w:rsidRPr="000B2C05">
        <w:rPr>
          <w:rFonts w:ascii="Times New Roman" w:hAnsi="Times New Roman" w:cs="Times New Roman"/>
        </w:rPr>
        <w:t>blind transmissions.</w:t>
      </w:r>
    </w:p>
    <w:p w14:paraId="55793621" w14:textId="42E7297F" w:rsidR="0041607A" w:rsidRPr="000B2C05" w:rsidRDefault="006B0C1C" w:rsidP="0045169D">
      <w:pPr>
        <w:pStyle w:val="BodyText"/>
        <w:jc w:val="left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t xml:space="preserve">The simulation assumptions from </w:t>
      </w:r>
      <w:r w:rsidR="00C80AFA" w:rsidRPr="000B2C05">
        <w:rPr>
          <w:rFonts w:ascii="Times New Roman" w:hAnsi="Times New Roman" w:cs="Times New Roman"/>
        </w:rPr>
        <w:fldChar w:fldCharType="begin"/>
      </w:r>
      <w:r w:rsidR="00C80AFA" w:rsidRPr="000B2C05">
        <w:rPr>
          <w:rFonts w:ascii="Times New Roman" w:hAnsi="Times New Roman" w:cs="Times New Roman"/>
        </w:rPr>
        <w:instrText xml:space="preserve"> REF _Ref410178536 \r \h </w:instrText>
      </w:r>
      <w:r w:rsidR="0045169D" w:rsidRPr="000B2C05">
        <w:rPr>
          <w:rFonts w:ascii="Times New Roman" w:hAnsi="Times New Roman" w:cs="Times New Roman"/>
        </w:rPr>
        <w:instrText xml:space="preserve"> \* MERGEFORMAT </w:instrText>
      </w:r>
      <w:r w:rsidR="00C80AFA" w:rsidRPr="000B2C05">
        <w:rPr>
          <w:rFonts w:ascii="Times New Roman" w:hAnsi="Times New Roman" w:cs="Times New Roman"/>
        </w:rPr>
      </w:r>
      <w:r w:rsidR="00C80AFA" w:rsidRPr="000B2C05">
        <w:rPr>
          <w:rFonts w:ascii="Times New Roman" w:hAnsi="Times New Roman" w:cs="Times New Roman"/>
        </w:rPr>
        <w:fldChar w:fldCharType="separate"/>
      </w:r>
      <w:r w:rsidR="0041607A" w:rsidRPr="000B2C05">
        <w:rPr>
          <w:rFonts w:ascii="Times New Roman" w:hAnsi="Times New Roman" w:cs="Times New Roman"/>
        </w:rPr>
        <w:t>[3</w:t>
      </w:r>
      <w:r w:rsidR="00C80AFA" w:rsidRPr="000B2C05">
        <w:rPr>
          <w:rFonts w:ascii="Times New Roman" w:hAnsi="Times New Roman" w:cs="Times New Roman"/>
        </w:rPr>
        <w:t>]</w:t>
      </w:r>
      <w:r w:rsidR="00C80AFA" w:rsidRPr="000B2C05">
        <w:rPr>
          <w:rFonts w:ascii="Times New Roman" w:hAnsi="Times New Roman" w:cs="Times New Roman"/>
        </w:rPr>
        <w:fldChar w:fldCharType="end"/>
      </w:r>
      <w:r w:rsidR="0041607A" w:rsidRPr="000B2C05">
        <w:rPr>
          <w:rFonts w:ascii="Times New Roman" w:hAnsi="Times New Roman" w:cs="Times New Roman"/>
        </w:rPr>
        <w:t xml:space="preserve"> have been followed.</w:t>
      </w:r>
    </w:p>
    <w:p w14:paraId="261E8122" w14:textId="77777777" w:rsidR="00377573" w:rsidRPr="000B2C05" w:rsidRDefault="00D8307C" w:rsidP="0045169D">
      <w:pPr>
        <w:pStyle w:val="BodyText"/>
        <w:jc w:val="left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t xml:space="preserve">Some of the parameters are listed in </w:t>
      </w:r>
      <w:r w:rsidRPr="000B2C05">
        <w:rPr>
          <w:rFonts w:ascii="Times New Roman" w:hAnsi="Times New Roman" w:cs="Times New Roman"/>
        </w:rPr>
        <w:fldChar w:fldCharType="begin"/>
      </w:r>
      <w:r w:rsidRPr="000B2C05">
        <w:rPr>
          <w:rFonts w:ascii="Times New Roman" w:hAnsi="Times New Roman" w:cs="Times New Roman"/>
        </w:rPr>
        <w:instrText xml:space="preserve"> REF _Ref409870382 \h </w:instrText>
      </w:r>
      <w:r w:rsidR="00F857F5" w:rsidRPr="000B2C05">
        <w:rPr>
          <w:rFonts w:ascii="Times New Roman" w:hAnsi="Times New Roman" w:cs="Times New Roman"/>
        </w:rPr>
        <w:instrText xml:space="preserve"> \* MERGEFORMAT </w:instrText>
      </w:r>
      <w:r w:rsidRPr="000B2C05">
        <w:rPr>
          <w:rFonts w:ascii="Times New Roman" w:hAnsi="Times New Roman" w:cs="Times New Roman"/>
        </w:rPr>
      </w:r>
      <w:r w:rsidRPr="000B2C05">
        <w:rPr>
          <w:rFonts w:ascii="Times New Roman" w:hAnsi="Times New Roman" w:cs="Times New Roman"/>
        </w:rPr>
        <w:fldChar w:fldCharType="separate"/>
      </w:r>
      <w:r w:rsidRPr="000B2C05">
        <w:rPr>
          <w:rFonts w:ascii="Times New Roman" w:hAnsi="Times New Roman" w:cs="Times New Roman"/>
        </w:rPr>
        <w:t xml:space="preserve">Table </w:t>
      </w:r>
      <w:r w:rsidRPr="000B2C05">
        <w:rPr>
          <w:rFonts w:ascii="Times New Roman" w:hAnsi="Times New Roman" w:cs="Times New Roman"/>
          <w:noProof/>
        </w:rPr>
        <w:t>1</w:t>
      </w:r>
      <w:r w:rsidRPr="000B2C05">
        <w:rPr>
          <w:rFonts w:ascii="Times New Roman" w:hAnsi="Times New Roman" w:cs="Times New Roman"/>
        </w:rPr>
        <w:fldChar w:fldCharType="end"/>
      </w:r>
      <w:r w:rsidRPr="000B2C05">
        <w:rPr>
          <w:rFonts w:ascii="Times New Roman" w:hAnsi="Times New Roman" w:cs="Times New Roman"/>
        </w:rPr>
        <w:t>.</w:t>
      </w:r>
    </w:p>
    <w:p w14:paraId="392FC973" w14:textId="77777777" w:rsidR="0045169D" w:rsidRPr="000B2C05" w:rsidRDefault="0045169D" w:rsidP="0004366B">
      <w:pPr>
        <w:pStyle w:val="Caption"/>
        <w:ind w:left="0"/>
        <w:rPr>
          <w:rFonts w:ascii="Times New Roman" w:hAnsi="Times New Roman" w:cs="Times New Roman"/>
        </w:rPr>
      </w:pPr>
      <w:bookmarkStart w:id="2" w:name="_Ref409870382"/>
    </w:p>
    <w:p w14:paraId="79501239" w14:textId="77777777" w:rsidR="0045169D" w:rsidRPr="000B2C05" w:rsidRDefault="0045169D" w:rsidP="0004366B">
      <w:pPr>
        <w:pStyle w:val="Caption"/>
        <w:ind w:left="0"/>
        <w:rPr>
          <w:rFonts w:ascii="Times New Roman" w:hAnsi="Times New Roman" w:cs="Times New Roman"/>
        </w:rPr>
      </w:pPr>
    </w:p>
    <w:p w14:paraId="0FD7FF8F" w14:textId="77777777" w:rsidR="0045169D" w:rsidRPr="000B2C05" w:rsidRDefault="0045169D" w:rsidP="0004366B">
      <w:pPr>
        <w:pStyle w:val="Caption"/>
        <w:ind w:left="0"/>
        <w:rPr>
          <w:rFonts w:ascii="Times New Roman" w:hAnsi="Times New Roman" w:cs="Times New Roman"/>
        </w:rPr>
      </w:pPr>
    </w:p>
    <w:p w14:paraId="6C73C552" w14:textId="77777777" w:rsidR="0045169D" w:rsidRPr="000B2C05" w:rsidRDefault="0045169D" w:rsidP="0004366B">
      <w:pPr>
        <w:pStyle w:val="Caption"/>
        <w:ind w:left="0"/>
        <w:rPr>
          <w:rFonts w:ascii="Times New Roman" w:hAnsi="Times New Roman" w:cs="Times New Roman"/>
        </w:rPr>
      </w:pPr>
    </w:p>
    <w:p w14:paraId="7B4CB377" w14:textId="77777777" w:rsidR="00D8307C" w:rsidRPr="000B2C05" w:rsidRDefault="00D8307C" w:rsidP="0004366B">
      <w:pPr>
        <w:pStyle w:val="Caption"/>
        <w:ind w:left="0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t xml:space="preserve">Table </w:t>
      </w:r>
      <w:r w:rsidR="004C2BE1" w:rsidRPr="000B2C05">
        <w:rPr>
          <w:rFonts w:ascii="Times New Roman" w:hAnsi="Times New Roman" w:cs="Times New Roman"/>
        </w:rPr>
        <w:fldChar w:fldCharType="begin"/>
      </w:r>
      <w:r w:rsidR="004C2BE1" w:rsidRPr="000B2C05">
        <w:rPr>
          <w:rFonts w:ascii="Times New Roman" w:hAnsi="Times New Roman" w:cs="Times New Roman"/>
        </w:rPr>
        <w:instrText xml:space="preserve"> SEQ Table \* ARABIC </w:instrText>
      </w:r>
      <w:r w:rsidR="004C2BE1" w:rsidRPr="000B2C05">
        <w:rPr>
          <w:rFonts w:ascii="Times New Roman" w:hAnsi="Times New Roman" w:cs="Times New Roman"/>
        </w:rPr>
        <w:fldChar w:fldCharType="separate"/>
      </w:r>
      <w:r w:rsidRPr="000B2C05">
        <w:rPr>
          <w:rFonts w:ascii="Times New Roman" w:hAnsi="Times New Roman" w:cs="Times New Roman"/>
          <w:noProof/>
        </w:rPr>
        <w:t>1</w:t>
      </w:r>
      <w:r w:rsidR="004C2BE1" w:rsidRPr="000B2C05">
        <w:rPr>
          <w:rFonts w:ascii="Times New Roman" w:hAnsi="Times New Roman" w:cs="Times New Roman"/>
          <w:noProof/>
        </w:rPr>
        <w:fldChar w:fldCharType="end"/>
      </w:r>
      <w:bookmarkEnd w:id="2"/>
      <w:r w:rsidRPr="000B2C05">
        <w:rPr>
          <w:rFonts w:ascii="Times New Roman" w:hAnsi="Times New Roman" w:cs="Times New Roman"/>
        </w:rPr>
        <w:t>. Simulation assumptions</w:t>
      </w:r>
    </w:p>
    <w:tbl>
      <w:tblPr>
        <w:tblW w:w="4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2693"/>
      </w:tblGrid>
      <w:tr w:rsidR="0041607A" w:rsidRPr="000B2C05" w14:paraId="0DA2A489" w14:textId="77777777" w:rsidTr="0041607A">
        <w:trPr>
          <w:jc w:val="center"/>
        </w:trPr>
        <w:tc>
          <w:tcPr>
            <w:tcW w:w="2033" w:type="dxa"/>
            <w:shd w:val="clear" w:color="auto" w:fill="DBE5F1"/>
          </w:tcPr>
          <w:p w14:paraId="488DCC53" w14:textId="77777777" w:rsidR="0041607A" w:rsidRPr="000B2C05" w:rsidRDefault="0041607A" w:rsidP="008E3014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0B2C05">
              <w:rPr>
                <w:rFonts w:ascii="Times New Roman" w:hAnsi="Times New Roman" w:cs="Times New Roman"/>
              </w:rPr>
              <w:lastRenderedPageBreak/>
              <w:t>Parameter</w:t>
            </w:r>
          </w:p>
        </w:tc>
        <w:tc>
          <w:tcPr>
            <w:tcW w:w="2693" w:type="dxa"/>
            <w:shd w:val="clear" w:color="auto" w:fill="DBE5F1"/>
          </w:tcPr>
          <w:p w14:paraId="02E45BCE" w14:textId="77777777" w:rsidR="0041607A" w:rsidRPr="000B2C05" w:rsidRDefault="0041607A" w:rsidP="008E3014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0B2C05">
              <w:rPr>
                <w:rFonts w:ascii="Times New Roman" w:hAnsi="Times New Roman" w:cs="Times New Roman"/>
              </w:rPr>
              <w:t>Value</w:t>
            </w:r>
          </w:p>
        </w:tc>
      </w:tr>
      <w:tr w:rsidR="0041607A" w:rsidRPr="000B2C05" w14:paraId="6E94D32D" w14:textId="77777777" w:rsidTr="0041607A">
        <w:trPr>
          <w:jc w:val="center"/>
        </w:trPr>
        <w:tc>
          <w:tcPr>
            <w:tcW w:w="2033" w:type="dxa"/>
            <w:shd w:val="clear" w:color="auto" w:fill="auto"/>
          </w:tcPr>
          <w:p w14:paraId="338EE62D" w14:textId="1576A29C" w:rsidR="0041607A" w:rsidRPr="000B2C05" w:rsidRDefault="00160C20" w:rsidP="008E301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36"/>
              </w:rPr>
            </w:pPr>
            <w:r w:rsidRPr="000B2C05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  <w:t>Logical Channel</w:t>
            </w:r>
          </w:p>
        </w:tc>
        <w:tc>
          <w:tcPr>
            <w:tcW w:w="2693" w:type="dxa"/>
          </w:tcPr>
          <w:p w14:paraId="0C2124FE" w14:textId="77777777" w:rsidR="0041607A" w:rsidRPr="000B2C05" w:rsidRDefault="0041607A" w:rsidP="008E301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36"/>
              </w:rPr>
            </w:pPr>
            <w:r w:rsidRPr="000B2C05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  <w:t>EC-SCH</w:t>
            </w:r>
          </w:p>
        </w:tc>
      </w:tr>
      <w:tr w:rsidR="0041607A" w:rsidRPr="000B2C05" w14:paraId="51B735DA" w14:textId="77777777" w:rsidTr="0041607A">
        <w:trPr>
          <w:jc w:val="center"/>
        </w:trPr>
        <w:tc>
          <w:tcPr>
            <w:tcW w:w="2033" w:type="dxa"/>
            <w:shd w:val="clear" w:color="auto" w:fill="auto"/>
          </w:tcPr>
          <w:p w14:paraId="5E765A4F" w14:textId="77777777" w:rsidR="0041607A" w:rsidRPr="000B2C05" w:rsidRDefault="0041607A" w:rsidP="008E301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36"/>
              </w:rPr>
            </w:pPr>
            <w:r w:rsidRPr="000B2C05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  <w:t xml:space="preserve">Channel </w:t>
            </w:r>
          </w:p>
        </w:tc>
        <w:tc>
          <w:tcPr>
            <w:tcW w:w="2693" w:type="dxa"/>
          </w:tcPr>
          <w:p w14:paraId="7D73775D" w14:textId="77777777" w:rsidR="0041607A" w:rsidRPr="000B2C05" w:rsidRDefault="008E61C6" w:rsidP="008E61C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36"/>
              </w:rPr>
            </w:pPr>
            <w:r w:rsidRPr="000B2C05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  <w:t>TU</w:t>
            </w:r>
          </w:p>
        </w:tc>
      </w:tr>
      <w:tr w:rsidR="0041607A" w:rsidRPr="000B2C05" w14:paraId="31172818" w14:textId="77777777" w:rsidTr="0041607A">
        <w:trPr>
          <w:jc w:val="center"/>
        </w:trPr>
        <w:tc>
          <w:tcPr>
            <w:tcW w:w="2033" w:type="dxa"/>
            <w:shd w:val="clear" w:color="auto" w:fill="auto"/>
          </w:tcPr>
          <w:p w14:paraId="7C99CAD4" w14:textId="77777777" w:rsidR="0041607A" w:rsidRPr="000B2C05" w:rsidRDefault="0041607A" w:rsidP="008E301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36"/>
              </w:rPr>
            </w:pPr>
            <w:r w:rsidRPr="000B2C05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  <w:t>Mobile speed</w:t>
            </w:r>
          </w:p>
        </w:tc>
        <w:tc>
          <w:tcPr>
            <w:tcW w:w="2693" w:type="dxa"/>
          </w:tcPr>
          <w:p w14:paraId="330710AA" w14:textId="77777777" w:rsidR="0041607A" w:rsidRPr="000B2C05" w:rsidRDefault="0041607A" w:rsidP="008E301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36"/>
              </w:rPr>
            </w:pPr>
            <w:r w:rsidRPr="000B2C05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  <w:t>1.2 km/h</w:t>
            </w:r>
          </w:p>
        </w:tc>
      </w:tr>
      <w:tr w:rsidR="0041607A" w:rsidRPr="000B2C05" w14:paraId="286E41C2" w14:textId="77777777" w:rsidTr="0041607A">
        <w:trPr>
          <w:jc w:val="center"/>
        </w:trPr>
        <w:tc>
          <w:tcPr>
            <w:tcW w:w="2033" w:type="dxa"/>
            <w:shd w:val="clear" w:color="auto" w:fill="auto"/>
          </w:tcPr>
          <w:p w14:paraId="6069EE7E" w14:textId="77777777" w:rsidR="0041607A" w:rsidRPr="000B2C05" w:rsidRDefault="0041607A" w:rsidP="008E301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36"/>
              </w:rPr>
            </w:pPr>
            <w:r w:rsidRPr="000B2C05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  <w:t xml:space="preserve">Band </w:t>
            </w:r>
          </w:p>
        </w:tc>
        <w:tc>
          <w:tcPr>
            <w:tcW w:w="2693" w:type="dxa"/>
          </w:tcPr>
          <w:p w14:paraId="5AEF4671" w14:textId="77777777" w:rsidR="0041607A" w:rsidRPr="000B2C05" w:rsidRDefault="0041607A" w:rsidP="008E301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36"/>
              </w:rPr>
            </w:pPr>
            <w:r w:rsidRPr="000B2C05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  <w:t>GSM 900</w:t>
            </w:r>
          </w:p>
        </w:tc>
      </w:tr>
      <w:tr w:rsidR="0041607A" w:rsidRPr="000B2C05" w14:paraId="075BDB75" w14:textId="77777777" w:rsidTr="0041607A">
        <w:trPr>
          <w:jc w:val="center"/>
        </w:trPr>
        <w:tc>
          <w:tcPr>
            <w:tcW w:w="2033" w:type="dxa"/>
            <w:shd w:val="clear" w:color="auto" w:fill="auto"/>
          </w:tcPr>
          <w:p w14:paraId="28DD67C0" w14:textId="77777777" w:rsidR="0041607A" w:rsidRPr="000B2C05" w:rsidRDefault="0041607A" w:rsidP="008E301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36"/>
              </w:rPr>
            </w:pPr>
            <w:r w:rsidRPr="000B2C05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  <w:t>Impairments</w:t>
            </w:r>
          </w:p>
        </w:tc>
        <w:tc>
          <w:tcPr>
            <w:tcW w:w="2693" w:type="dxa"/>
          </w:tcPr>
          <w:p w14:paraId="50E1F409" w14:textId="0612FF8F" w:rsidR="0041607A" w:rsidRPr="000B2C05" w:rsidRDefault="0041607A" w:rsidP="0041607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</w:pPr>
            <w:r w:rsidRPr="000B2C05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  <w:t>Typical RX and TX.  Frequency offset=0,10,30,100</w:t>
            </w:r>
            <w:r w:rsidR="00515C3B" w:rsidRPr="000B2C05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  <w:t>,200,300</w:t>
            </w:r>
          </w:p>
        </w:tc>
      </w:tr>
      <w:tr w:rsidR="0041607A" w:rsidRPr="000B2C05" w14:paraId="16647AE9" w14:textId="77777777" w:rsidTr="0041607A">
        <w:trPr>
          <w:jc w:val="center"/>
        </w:trPr>
        <w:tc>
          <w:tcPr>
            <w:tcW w:w="2033" w:type="dxa"/>
            <w:shd w:val="clear" w:color="auto" w:fill="auto"/>
          </w:tcPr>
          <w:p w14:paraId="69FED757" w14:textId="77777777" w:rsidR="0041607A" w:rsidRPr="000B2C05" w:rsidRDefault="0041607A" w:rsidP="0075319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</w:pPr>
            <w:r w:rsidRPr="000B2C05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  <w:t>FEFC</w:t>
            </w:r>
          </w:p>
        </w:tc>
        <w:tc>
          <w:tcPr>
            <w:tcW w:w="2693" w:type="dxa"/>
          </w:tcPr>
          <w:p w14:paraId="70981B84" w14:textId="2BE03E39" w:rsidR="0041607A" w:rsidRPr="000B2C05" w:rsidRDefault="00FE378B">
            <w:pPr>
              <w:keepNext/>
              <w:spacing w:after="0" w:line="240" w:lineRule="auto"/>
              <w:ind w:left="-23" w:firstLine="23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</w:pPr>
            <w:r w:rsidRPr="000B2C05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  <w:t>Disable/enable</w:t>
            </w:r>
          </w:p>
        </w:tc>
      </w:tr>
      <w:tr w:rsidR="0041607A" w:rsidRPr="000B2C05" w14:paraId="535E26B8" w14:textId="77777777" w:rsidTr="0041607A">
        <w:trPr>
          <w:jc w:val="center"/>
        </w:trPr>
        <w:tc>
          <w:tcPr>
            <w:tcW w:w="2033" w:type="dxa"/>
            <w:shd w:val="clear" w:color="auto" w:fill="auto"/>
          </w:tcPr>
          <w:p w14:paraId="27CBFC1C" w14:textId="77777777" w:rsidR="0041607A" w:rsidRPr="000B2C05" w:rsidRDefault="0041607A" w:rsidP="0075319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36"/>
              </w:rPr>
            </w:pPr>
            <w:r w:rsidRPr="000B2C05">
              <w:rPr>
                <w:rFonts w:ascii="Times New Roman" w:eastAsia="Times New Roman" w:hAnsi="Times New Roman" w:cs="Times New Roman"/>
                <w:kern w:val="24"/>
                <w:sz w:val="18"/>
                <w:szCs w:val="32"/>
              </w:rPr>
              <w:t>Number of repetitions</w:t>
            </w:r>
          </w:p>
        </w:tc>
        <w:tc>
          <w:tcPr>
            <w:tcW w:w="2693" w:type="dxa"/>
          </w:tcPr>
          <w:p w14:paraId="5793923E" w14:textId="76D6BA1B" w:rsidR="0041607A" w:rsidRPr="000B2C05" w:rsidRDefault="0041607A" w:rsidP="008E301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36"/>
              </w:rPr>
            </w:pPr>
            <w:r w:rsidRPr="000B2C05">
              <w:rPr>
                <w:rFonts w:ascii="Times New Roman" w:eastAsia="Times New Roman" w:hAnsi="Times New Roman" w:cs="Times New Roman"/>
                <w:kern w:val="24"/>
                <w:sz w:val="18"/>
                <w:szCs w:val="32"/>
              </w:rPr>
              <w:t>14</w:t>
            </w:r>
            <w:r w:rsidR="00515C3B" w:rsidRPr="000B2C05">
              <w:rPr>
                <w:rFonts w:ascii="Times New Roman" w:eastAsia="Times New Roman" w:hAnsi="Times New Roman" w:cs="Times New Roman"/>
                <w:kern w:val="24"/>
                <w:sz w:val="18"/>
                <w:szCs w:val="32"/>
              </w:rPr>
              <w:t>/28</w:t>
            </w:r>
          </w:p>
        </w:tc>
      </w:tr>
      <w:tr w:rsidR="0041607A" w:rsidRPr="000B2C05" w14:paraId="4D7BD6BC" w14:textId="77777777" w:rsidTr="0041607A">
        <w:trPr>
          <w:jc w:val="center"/>
        </w:trPr>
        <w:tc>
          <w:tcPr>
            <w:tcW w:w="2033" w:type="dxa"/>
            <w:shd w:val="clear" w:color="auto" w:fill="auto"/>
          </w:tcPr>
          <w:p w14:paraId="5E0044A6" w14:textId="77777777" w:rsidR="0041607A" w:rsidRPr="000B2C05" w:rsidRDefault="0041607A" w:rsidP="00753198">
            <w:pPr>
              <w:keepNext/>
              <w:spacing w:after="0" w:line="240" w:lineRule="auto"/>
              <w:ind w:left="11" w:hanging="11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</w:pPr>
            <w:r w:rsidRPr="000B2C05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  <w:t>Blind modulation detection</w:t>
            </w:r>
          </w:p>
        </w:tc>
        <w:tc>
          <w:tcPr>
            <w:tcW w:w="2693" w:type="dxa"/>
          </w:tcPr>
          <w:p w14:paraId="4B566C0C" w14:textId="54BFD6C4" w:rsidR="0041607A" w:rsidRPr="000B2C05" w:rsidRDefault="00515C3B" w:rsidP="00753198">
            <w:pPr>
              <w:keepNext/>
              <w:spacing w:after="0" w:line="240" w:lineRule="auto"/>
              <w:ind w:left="11" w:hanging="11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</w:pPr>
            <w:r w:rsidRPr="000B2C05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  <w:t>Real</w:t>
            </w:r>
          </w:p>
        </w:tc>
      </w:tr>
      <w:tr w:rsidR="00160C20" w:rsidRPr="000B2C05" w14:paraId="534237FE" w14:textId="77777777" w:rsidTr="0041607A">
        <w:trPr>
          <w:jc w:val="center"/>
        </w:trPr>
        <w:tc>
          <w:tcPr>
            <w:tcW w:w="2033" w:type="dxa"/>
            <w:shd w:val="clear" w:color="auto" w:fill="auto"/>
          </w:tcPr>
          <w:p w14:paraId="672EE40A" w14:textId="7DFB47EC" w:rsidR="00160C20" w:rsidRPr="000B2C05" w:rsidRDefault="00160C20" w:rsidP="00753198">
            <w:pPr>
              <w:keepNext/>
              <w:spacing w:after="0" w:line="240" w:lineRule="auto"/>
              <w:ind w:left="11" w:hanging="11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</w:pPr>
            <w:r w:rsidRPr="000B2C05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  <w:t>FER requirement</w:t>
            </w:r>
          </w:p>
        </w:tc>
        <w:tc>
          <w:tcPr>
            <w:tcW w:w="2693" w:type="dxa"/>
          </w:tcPr>
          <w:p w14:paraId="0CEF4BF9" w14:textId="576E297D" w:rsidR="00160C20" w:rsidRPr="000B2C05" w:rsidRDefault="00160C20" w:rsidP="00753198">
            <w:pPr>
              <w:keepNext/>
              <w:spacing w:after="0" w:line="240" w:lineRule="auto"/>
              <w:ind w:left="11" w:hanging="11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</w:pPr>
            <w:r w:rsidRPr="000B2C05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32"/>
              </w:rPr>
              <w:t>10%</w:t>
            </w:r>
          </w:p>
        </w:tc>
      </w:tr>
    </w:tbl>
    <w:p w14:paraId="22E9C3FD" w14:textId="77777777" w:rsidR="0041607A" w:rsidRPr="000B2C05" w:rsidRDefault="00C21F6A" w:rsidP="00C21F6A">
      <w:pPr>
        <w:tabs>
          <w:tab w:val="left" w:pos="7404"/>
        </w:tabs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tab/>
      </w:r>
      <w:r w:rsidRPr="000B2C05">
        <w:rPr>
          <w:rFonts w:ascii="Times New Roman" w:hAnsi="Times New Roman" w:cs="Times New Roman"/>
        </w:rPr>
        <w:tab/>
      </w:r>
    </w:p>
    <w:p w14:paraId="7D1084A4" w14:textId="5E9EF0AC" w:rsidR="00D8307C" w:rsidRPr="000B2C05" w:rsidRDefault="00753198" w:rsidP="0045169D">
      <w:pPr>
        <w:jc w:val="both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t xml:space="preserve">In the simulation, </w:t>
      </w:r>
      <w:r w:rsidR="00965D0D" w:rsidRPr="000B2C05">
        <w:rPr>
          <w:rFonts w:ascii="Times New Roman" w:hAnsi="Times New Roman" w:cs="Times New Roman"/>
        </w:rPr>
        <w:t xml:space="preserve">different combining schemes, i.e. </w:t>
      </w:r>
      <w:r w:rsidRPr="000B2C05">
        <w:rPr>
          <w:rFonts w:ascii="Times New Roman" w:hAnsi="Times New Roman" w:cs="Times New Roman"/>
        </w:rPr>
        <w:t>with and without IQ accumulation</w:t>
      </w:r>
      <w:r w:rsidR="00965D0D" w:rsidRPr="000B2C05">
        <w:rPr>
          <w:rFonts w:ascii="Times New Roman" w:hAnsi="Times New Roman" w:cs="Times New Roman"/>
        </w:rPr>
        <w:t>,</w:t>
      </w:r>
      <w:r w:rsidRPr="000B2C05">
        <w:rPr>
          <w:rFonts w:ascii="Times New Roman" w:hAnsi="Times New Roman" w:cs="Times New Roman"/>
        </w:rPr>
        <w:t xml:space="preserve"> are compared for different </w:t>
      </w:r>
      <w:r w:rsidR="00965D0D" w:rsidRPr="000B2C05">
        <w:rPr>
          <w:rFonts w:ascii="Times New Roman" w:hAnsi="Times New Roman" w:cs="Times New Roman"/>
        </w:rPr>
        <w:t xml:space="preserve">number of blind </w:t>
      </w:r>
      <w:r w:rsidRPr="000B2C05">
        <w:rPr>
          <w:rFonts w:ascii="Times New Roman" w:hAnsi="Times New Roman" w:cs="Times New Roman"/>
        </w:rPr>
        <w:t>repetition</w:t>
      </w:r>
      <w:r w:rsidR="00965D0D" w:rsidRPr="000B2C05">
        <w:rPr>
          <w:rFonts w:ascii="Times New Roman" w:hAnsi="Times New Roman" w:cs="Times New Roman"/>
        </w:rPr>
        <w:t>s</w:t>
      </w:r>
      <w:r w:rsidRPr="000B2C05">
        <w:rPr>
          <w:rFonts w:ascii="Times New Roman" w:hAnsi="Times New Roman" w:cs="Times New Roman"/>
        </w:rPr>
        <w:t xml:space="preserve"> and different frequency offset</w:t>
      </w:r>
      <w:r w:rsidR="00D044EF" w:rsidRPr="000B2C05">
        <w:rPr>
          <w:rFonts w:ascii="Times New Roman" w:hAnsi="Times New Roman" w:cs="Times New Roman"/>
        </w:rPr>
        <w:t xml:space="preserve"> (FO)</w:t>
      </w:r>
      <w:r w:rsidR="00965D0D" w:rsidRPr="000B2C05">
        <w:rPr>
          <w:rFonts w:ascii="Times New Roman" w:hAnsi="Times New Roman" w:cs="Times New Roman"/>
        </w:rPr>
        <w:t xml:space="preserve"> values</w:t>
      </w:r>
      <w:r w:rsidRPr="000B2C05">
        <w:rPr>
          <w:rFonts w:ascii="Times New Roman" w:hAnsi="Times New Roman" w:cs="Times New Roman"/>
        </w:rPr>
        <w:t>.</w:t>
      </w:r>
    </w:p>
    <w:p w14:paraId="7DBD8F92" w14:textId="77777777" w:rsidR="00B013E8" w:rsidRPr="000B2C05" w:rsidRDefault="00B013E8" w:rsidP="000B2C05">
      <w:pPr>
        <w:pStyle w:val="Heading2"/>
      </w:pPr>
      <w:r w:rsidRPr="000B2C05">
        <w:t>Results</w:t>
      </w:r>
    </w:p>
    <w:p w14:paraId="41D8CBBD" w14:textId="42922D49" w:rsidR="00E54CF6" w:rsidRPr="000B2C05" w:rsidRDefault="00E54CF6" w:rsidP="0004366B">
      <w:pPr>
        <w:jc w:val="center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  <w:noProof/>
        </w:rPr>
        <w:drawing>
          <wp:inline distT="0" distB="0" distL="0" distR="0" wp14:anchorId="27B441F2" wp14:editId="7F2AB227">
            <wp:extent cx="5105018" cy="4086971"/>
            <wp:effectExtent l="0" t="0" r="635" b="889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6810" cy="40884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12284A" w14:textId="7E634386" w:rsidR="00E54CF6" w:rsidRPr="000B2C05" w:rsidRDefault="00E54CF6" w:rsidP="00AC47E6">
      <w:pPr>
        <w:pStyle w:val="Caption"/>
        <w:ind w:left="0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t xml:space="preserve">Figure </w:t>
      </w:r>
      <w:r w:rsidR="004C2BE1" w:rsidRPr="000B2C05">
        <w:rPr>
          <w:rFonts w:ascii="Times New Roman" w:hAnsi="Times New Roman" w:cs="Times New Roman"/>
        </w:rPr>
        <w:fldChar w:fldCharType="begin"/>
      </w:r>
      <w:r w:rsidR="004C2BE1" w:rsidRPr="000B2C05">
        <w:rPr>
          <w:rFonts w:ascii="Times New Roman" w:hAnsi="Times New Roman" w:cs="Times New Roman"/>
        </w:rPr>
        <w:instrText xml:space="preserve"> SEQ Figure \* ARABIC </w:instrText>
      </w:r>
      <w:r w:rsidR="004C2BE1" w:rsidRPr="000B2C05">
        <w:rPr>
          <w:rFonts w:ascii="Times New Roman" w:hAnsi="Times New Roman" w:cs="Times New Roman"/>
        </w:rPr>
        <w:fldChar w:fldCharType="separate"/>
      </w:r>
      <w:r w:rsidRPr="000B2C05">
        <w:rPr>
          <w:rFonts w:ascii="Times New Roman" w:hAnsi="Times New Roman" w:cs="Times New Roman"/>
          <w:noProof/>
        </w:rPr>
        <w:t>2</w:t>
      </w:r>
      <w:r w:rsidR="004C2BE1" w:rsidRPr="000B2C05">
        <w:rPr>
          <w:rFonts w:ascii="Times New Roman" w:hAnsi="Times New Roman" w:cs="Times New Roman"/>
          <w:noProof/>
        </w:rPr>
        <w:fldChar w:fldCharType="end"/>
      </w:r>
      <w:r w:rsidRPr="000B2C05">
        <w:rPr>
          <w:rFonts w:ascii="Times New Roman" w:hAnsi="Times New Roman" w:cs="Times New Roman"/>
        </w:rPr>
        <w:t>. Performance of EC-SCH with IQ Accumulation and no FEFC</w:t>
      </w:r>
    </w:p>
    <w:p w14:paraId="25ECBD3A" w14:textId="45BF22E7" w:rsidR="00E54CF6" w:rsidRPr="000B2C05" w:rsidRDefault="00E54CF6" w:rsidP="00E54CF6">
      <w:pPr>
        <w:pStyle w:val="BodyText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t>As Figure 2 shows,  without Frequency Offset Estimation and Frequency Compensation (FEFC), the</w:t>
      </w:r>
      <w:r w:rsidR="0027073F" w:rsidRPr="000B2C05">
        <w:rPr>
          <w:rFonts w:ascii="Times New Roman" w:hAnsi="Times New Roman" w:cs="Times New Roman"/>
        </w:rPr>
        <w:t xml:space="preserve"> is very sensitive to the residual frequency offset, 5Hz frequency offset can lead 0.5dB degradation, and 30Hz frequency offset can ruin the performance </w:t>
      </w:r>
      <w:r w:rsidRPr="000B2C05">
        <w:rPr>
          <w:rFonts w:ascii="Times New Roman" w:hAnsi="Times New Roman" w:cs="Times New Roman"/>
        </w:rPr>
        <w:t>.</w:t>
      </w:r>
    </w:p>
    <w:p w14:paraId="7B3B1758" w14:textId="77777777" w:rsidR="00E54CF6" w:rsidRPr="000B2C05" w:rsidRDefault="00E54CF6" w:rsidP="0004366B">
      <w:pPr>
        <w:jc w:val="center"/>
        <w:rPr>
          <w:rFonts w:ascii="Times New Roman" w:hAnsi="Times New Roman" w:cs="Times New Roman"/>
        </w:rPr>
      </w:pPr>
    </w:p>
    <w:p w14:paraId="58D0D48F" w14:textId="41A02A76" w:rsidR="005E1AD5" w:rsidRPr="000B2C05" w:rsidRDefault="00C073E3" w:rsidP="0004366B">
      <w:pPr>
        <w:jc w:val="center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95041CA" wp14:editId="021319A1">
            <wp:extent cx="5096786" cy="4080381"/>
            <wp:effectExtent l="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3933" cy="40861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39C7F3" w14:textId="1283DDAA" w:rsidR="00084072" w:rsidRPr="000B2C05" w:rsidRDefault="00084072" w:rsidP="0004366B">
      <w:pPr>
        <w:jc w:val="center"/>
        <w:rPr>
          <w:rFonts w:ascii="Times New Roman" w:hAnsi="Times New Roman" w:cs="Times New Roman"/>
        </w:rPr>
      </w:pPr>
    </w:p>
    <w:p w14:paraId="7FB8B57A" w14:textId="6A030594" w:rsidR="00B402E4" w:rsidRPr="000B2C05" w:rsidRDefault="00B402E4">
      <w:pPr>
        <w:pStyle w:val="Caption"/>
        <w:ind w:left="0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t xml:space="preserve">Figure </w:t>
      </w:r>
      <w:r w:rsidR="0027073F" w:rsidRPr="000B2C05">
        <w:rPr>
          <w:rFonts w:ascii="Times New Roman" w:hAnsi="Times New Roman" w:cs="Times New Roman"/>
        </w:rPr>
        <w:t>3</w:t>
      </w:r>
      <w:r w:rsidRPr="000B2C05">
        <w:rPr>
          <w:rFonts w:ascii="Times New Roman" w:hAnsi="Times New Roman" w:cs="Times New Roman"/>
        </w:rPr>
        <w:t xml:space="preserve">. Performance of </w:t>
      </w:r>
      <w:r w:rsidR="0041607A" w:rsidRPr="000B2C05">
        <w:rPr>
          <w:rFonts w:ascii="Times New Roman" w:hAnsi="Times New Roman" w:cs="Times New Roman"/>
        </w:rPr>
        <w:t xml:space="preserve">EC-SCH </w:t>
      </w:r>
      <w:r w:rsidR="00D13CD7" w:rsidRPr="000B2C05">
        <w:rPr>
          <w:rFonts w:ascii="Times New Roman" w:hAnsi="Times New Roman" w:cs="Times New Roman"/>
        </w:rPr>
        <w:t>w</w:t>
      </w:r>
      <w:r w:rsidR="00C073E3" w:rsidRPr="000B2C05">
        <w:rPr>
          <w:rFonts w:ascii="Times New Roman" w:hAnsi="Times New Roman" w:cs="Times New Roman"/>
        </w:rPr>
        <w:t>ith</w:t>
      </w:r>
      <w:r w:rsidR="00D13CD7" w:rsidRPr="000B2C05">
        <w:rPr>
          <w:rFonts w:ascii="Times New Roman" w:hAnsi="Times New Roman" w:cs="Times New Roman"/>
        </w:rPr>
        <w:t xml:space="preserve"> IQ Accumulation and FEFC</w:t>
      </w:r>
    </w:p>
    <w:p w14:paraId="2C859838" w14:textId="37EE3633" w:rsidR="00E54CF6" w:rsidRPr="000B2C05" w:rsidRDefault="00B402E4" w:rsidP="00E54CF6">
      <w:pPr>
        <w:pStyle w:val="BodyText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t xml:space="preserve">As </w:t>
      </w:r>
      <w:r w:rsidR="00E54CF6" w:rsidRPr="000B2C05">
        <w:rPr>
          <w:rFonts w:ascii="Times New Roman" w:hAnsi="Times New Roman" w:cs="Times New Roman"/>
        </w:rPr>
        <w:t xml:space="preserve">Figure </w:t>
      </w:r>
      <w:r w:rsidR="0027073F" w:rsidRPr="000B2C05">
        <w:rPr>
          <w:rFonts w:ascii="Times New Roman" w:hAnsi="Times New Roman" w:cs="Times New Roman"/>
        </w:rPr>
        <w:t>3</w:t>
      </w:r>
      <w:r w:rsidR="00E54CF6" w:rsidRPr="000B2C05">
        <w:rPr>
          <w:rFonts w:ascii="Times New Roman" w:hAnsi="Times New Roman" w:cs="Times New Roman"/>
        </w:rPr>
        <w:t xml:space="preserve"> shows</w:t>
      </w:r>
      <w:r w:rsidR="00711A9B" w:rsidRPr="000B2C05">
        <w:rPr>
          <w:rFonts w:ascii="Times New Roman" w:hAnsi="Times New Roman" w:cs="Times New Roman"/>
        </w:rPr>
        <w:t xml:space="preserve">, </w:t>
      </w:r>
      <w:r w:rsidR="00672ED0" w:rsidRPr="000B2C05">
        <w:rPr>
          <w:rFonts w:ascii="Times New Roman" w:hAnsi="Times New Roman" w:cs="Times New Roman"/>
        </w:rPr>
        <w:t xml:space="preserve"> </w:t>
      </w:r>
      <w:r w:rsidR="0027073F" w:rsidRPr="000B2C05">
        <w:rPr>
          <w:rFonts w:ascii="Times New Roman" w:hAnsi="Times New Roman" w:cs="Times New Roman"/>
        </w:rPr>
        <w:t>FEFC</w:t>
      </w:r>
      <w:r w:rsidR="00E54CF6" w:rsidRPr="000B2C05">
        <w:rPr>
          <w:rFonts w:ascii="Times New Roman" w:hAnsi="Times New Roman" w:cs="Times New Roman"/>
        </w:rPr>
        <w:t xml:space="preserve"> make</w:t>
      </w:r>
      <w:r w:rsidR="0027073F" w:rsidRPr="000B2C05">
        <w:rPr>
          <w:rFonts w:ascii="Times New Roman" w:hAnsi="Times New Roman" w:cs="Times New Roman"/>
        </w:rPr>
        <w:t>s</w:t>
      </w:r>
      <w:r w:rsidR="00672ED0" w:rsidRPr="000B2C05">
        <w:rPr>
          <w:rFonts w:ascii="Times New Roman" w:hAnsi="Times New Roman" w:cs="Times New Roman"/>
        </w:rPr>
        <w:t xml:space="preserve"> </w:t>
      </w:r>
      <w:r w:rsidR="00711A9B" w:rsidRPr="000B2C05">
        <w:rPr>
          <w:rFonts w:ascii="Times New Roman" w:hAnsi="Times New Roman" w:cs="Times New Roman"/>
        </w:rPr>
        <w:t>the EC-SCH performance is not sensitive to the frequency offset</w:t>
      </w:r>
      <w:r w:rsidR="00E54CF6" w:rsidRPr="000B2C05">
        <w:rPr>
          <w:rFonts w:ascii="Times New Roman" w:hAnsi="Times New Roman" w:cs="Times New Roman"/>
        </w:rPr>
        <w:t>. But there is still around 0.3dB gap to the -6.3dB SNR requirement if use 14 times blind repetitions.</w:t>
      </w:r>
    </w:p>
    <w:p w14:paraId="499EB965" w14:textId="696BB776" w:rsidR="00753198" w:rsidRPr="000B2C05" w:rsidRDefault="0027073F" w:rsidP="00AC47E6">
      <w:pPr>
        <w:pStyle w:val="BodyText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t>This FEFC</w:t>
      </w:r>
      <w:r w:rsidR="00672ED0" w:rsidRPr="000B2C05">
        <w:rPr>
          <w:rFonts w:ascii="Times New Roman" w:hAnsi="Times New Roman" w:cs="Times New Roman"/>
        </w:rPr>
        <w:t xml:space="preserve"> will </w:t>
      </w:r>
      <w:r w:rsidR="00AE398E" w:rsidRPr="000B2C05">
        <w:rPr>
          <w:rFonts w:ascii="Times New Roman" w:hAnsi="Times New Roman" w:cs="Times New Roman"/>
        </w:rPr>
        <w:t xml:space="preserve">need a well fine-tuned algorithm as shown in [3] and </w:t>
      </w:r>
      <w:r w:rsidR="00753198" w:rsidRPr="000B2C05">
        <w:rPr>
          <w:rFonts w:ascii="Times New Roman" w:hAnsi="Times New Roman" w:cs="Times New Roman"/>
        </w:rPr>
        <w:t>it will need more data memory since</w:t>
      </w:r>
      <w:r w:rsidR="00AE398E" w:rsidRPr="000B2C05">
        <w:rPr>
          <w:rFonts w:ascii="Times New Roman" w:hAnsi="Times New Roman" w:cs="Times New Roman"/>
        </w:rPr>
        <w:t xml:space="preserve"> it need</w:t>
      </w:r>
      <w:r w:rsidR="00D044EF" w:rsidRPr="000B2C05">
        <w:rPr>
          <w:rFonts w:ascii="Times New Roman" w:hAnsi="Times New Roman" w:cs="Times New Roman"/>
        </w:rPr>
        <w:t>s to</w:t>
      </w:r>
      <w:r w:rsidR="00AE398E" w:rsidRPr="000B2C05">
        <w:rPr>
          <w:rFonts w:ascii="Times New Roman" w:hAnsi="Times New Roman" w:cs="Times New Roman"/>
        </w:rPr>
        <w:t xml:space="preserve"> buffer </w:t>
      </w:r>
      <w:r w:rsidR="00711A9B" w:rsidRPr="000B2C05">
        <w:rPr>
          <w:rFonts w:ascii="Times New Roman" w:hAnsi="Times New Roman" w:cs="Times New Roman"/>
        </w:rPr>
        <w:t>at least 7 EC-</w:t>
      </w:r>
      <w:r w:rsidR="00753198" w:rsidRPr="000B2C05">
        <w:rPr>
          <w:rFonts w:ascii="Times New Roman" w:hAnsi="Times New Roman" w:cs="Times New Roman"/>
        </w:rPr>
        <w:t xml:space="preserve">SCH </w:t>
      </w:r>
      <w:r w:rsidR="00711A9B" w:rsidRPr="000B2C05">
        <w:rPr>
          <w:rFonts w:ascii="Times New Roman" w:hAnsi="Times New Roman" w:cs="Times New Roman"/>
        </w:rPr>
        <w:t>burst data</w:t>
      </w:r>
      <w:r w:rsidR="00AE398E" w:rsidRPr="000B2C05">
        <w:rPr>
          <w:rFonts w:ascii="Times New Roman" w:hAnsi="Times New Roman" w:cs="Times New Roman"/>
        </w:rPr>
        <w:t xml:space="preserve">. </w:t>
      </w:r>
    </w:p>
    <w:p w14:paraId="693B28D6" w14:textId="1119F5CF" w:rsidR="00AE398E" w:rsidRPr="000B2C05" w:rsidRDefault="00AE398E" w:rsidP="00AE398E">
      <w:pPr>
        <w:pStyle w:val="BodyText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t xml:space="preserve">If one burst need 320 IQ data with </w:t>
      </w:r>
      <w:r w:rsidR="00753198" w:rsidRPr="000B2C05">
        <w:rPr>
          <w:rFonts w:ascii="Times New Roman" w:hAnsi="Times New Roman" w:cs="Times New Roman"/>
        </w:rPr>
        <w:t xml:space="preserve">a </w:t>
      </w:r>
      <w:r w:rsidRPr="000B2C05">
        <w:rPr>
          <w:rFonts w:ascii="Times New Roman" w:hAnsi="Times New Roman" w:cs="Times New Roman"/>
        </w:rPr>
        <w:t xml:space="preserve">2X sample rate and the </w:t>
      </w:r>
      <w:r w:rsidR="00753198" w:rsidRPr="000B2C05">
        <w:rPr>
          <w:rFonts w:ascii="Times New Roman" w:hAnsi="Times New Roman" w:cs="Times New Roman"/>
        </w:rPr>
        <w:t>word length is</w:t>
      </w:r>
      <w:r w:rsidRPr="000B2C05">
        <w:rPr>
          <w:rFonts w:ascii="Times New Roman" w:hAnsi="Times New Roman" w:cs="Times New Roman"/>
        </w:rPr>
        <w:t xml:space="preserve"> 16 bit</w:t>
      </w:r>
      <w:r w:rsidR="00D044EF" w:rsidRPr="000B2C05">
        <w:rPr>
          <w:rFonts w:ascii="Times New Roman" w:hAnsi="Times New Roman" w:cs="Times New Roman"/>
        </w:rPr>
        <w:t>s</w:t>
      </w:r>
      <w:r w:rsidRPr="000B2C05">
        <w:rPr>
          <w:rFonts w:ascii="Times New Roman" w:hAnsi="Times New Roman" w:cs="Times New Roman"/>
        </w:rPr>
        <w:t xml:space="preserve">, </w:t>
      </w:r>
      <w:r w:rsidR="00753198" w:rsidRPr="000B2C05">
        <w:rPr>
          <w:rFonts w:ascii="Times New Roman" w:hAnsi="Times New Roman" w:cs="Times New Roman"/>
        </w:rPr>
        <w:t xml:space="preserve">then </w:t>
      </w:r>
      <w:r w:rsidRPr="000B2C05">
        <w:rPr>
          <w:rFonts w:ascii="Times New Roman" w:hAnsi="Times New Roman" w:cs="Times New Roman"/>
        </w:rPr>
        <w:t xml:space="preserve">it will cost </w:t>
      </w:r>
      <m:oMath>
        <m:r>
          <w:rPr>
            <w:rFonts w:ascii="Cambria Math" w:hAnsi="Cambria Math" w:cs="Times New Roman"/>
          </w:rPr>
          <m:t>320*2*7*2=8960</m:t>
        </m:r>
      </m:oMath>
      <w:r w:rsidR="00711A9B" w:rsidRPr="000B2C05">
        <w:rPr>
          <w:rFonts w:ascii="Times New Roman" w:hAnsi="Times New Roman" w:cs="Times New Roman"/>
        </w:rPr>
        <w:t xml:space="preserve"> Bytes</w:t>
      </w:r>
      <w:r w:rsidR="00E54CF6" w:rsidRPr="000B2C05">
        <w:rPr>
          <w:rFonts w:ascii="Times New Roman" w:hAnsi="Times New Roman" w:cs="Times New Roman"/>
        </w:rPr>
        <w:t>, and if buffer all 14 bursts data, the memory cost will be doubled</w:t>
      </w:r>
      <w:r w:rsidR="00D044EF" w:rsidRPr="000B2C05">
        <w:rPr>
          <w:rFonts w:ascii="Times New Roman" w:hAnsi="Times New Roman" w:cs="Times New Roman"/>
        </w:rPr>
        <w:t>.</w:t>
      </w:r>
      <w:r w:rsidRPr="000B2C05">
        <w:rPr>
          <w:rFonts w:ascii="Times New Roman" w:hAnsi="Times New Roman" w:cs="Times New Roman"/>
        </w:rPr>
        <w:t xml:space="preserve"> </w:t>
      </w:r>
      <w:r w:rsidR="00D044EF" w:rsidRPr="000B2C05">
        <w:rPr>
          <w:rFonts w:ascii="Times New Roman" w:hAnsi="Times New Roman" w:cs="Times New Roman"/>
        </w:rPr>
        <w:t>T</w:t>
      </w:r>
      <w:r w:rsidRPr="000B2C05">
        <w:rPr>
          <w:rFonts w:ascii="Times New Roman" w:hAnsi="Times New Roman" w:cs="Times New Roman"/>
        </w:rPr>
        <w:t xml:space="preserve">his will be a challenge for </w:t>
      </w:r>
      <w:r w:rsidR="00753198" w:rsidRPr="000B2C05">
        <w:rPr>
          <w:rFonts w:ascii="Times New Roman" w:hAnsi="Times New Roman" w:cs="Times New Roman"/>
        </w:rPr>
        <w:t>a very low cost</w:t>
      </w:r>
      <w:r w:rsidRPr="000B2C05">
        <w:rPr>
          <w:rFonts w:ascii="Times New Roman" w:hAnsi="Times New Roman" w:cs="Times New Roman"/>
        </w:rPr>
        <w:t xml:space="preserve"> product implementati</w:t>
      </w:r>
      <w:r w:rsidR="00753198" w:rsidRPr="000B2C05">
        <w:rPr>
          <w:rFonts w:ascii="Times New Roman" w:hAnsi="Times New Roman" w:cs="Times New Roman"/>
        </w:rPr>
        <w:t>on</w:t>
      </w:r>
      <w:r w:rsidRPr="000B2C05">
        <w:rPr>
          <w:rFonts w:ascii="Times New Roman" w:hAnsi="Times New Roman" w:cs="Times New Roman"/>
        </w:rPr>
        <w:t>.</w:t>
      </w:r>
    </w:p>
    <w:p w14:paraId="578B1BBC" w14:textId="629898A7" w:rsidR="00AE398E" w:rsidRPr="000B2C05" w:rsidRDefault="00D92FE9" w:rsidP="00AE398E">
      <w:pPr>
        <w:pStyle w:val="BodyText"/>
        <w:jc w:val="center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C5A1EBF" wp14:editId="28C242A5">
            <wp:extent cx="4556097" cy="3426460"/>
            <wp:effectExtent l="0" t="0" r="0" b="254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6405" cy="34342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B3DFEE" w14:textId="1325379B" w:rsidR="00AE398E" w:rsidRPr="000B2C05" w:rsidRDefault="00AE398E" w:rsidP="00AE398E">
      <w:pPr>
        <w:pStyle w:val="Caption"/>
        <w:ind w:left="0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t xml:space="preserve">Figure </w:t>
      </w:r>
      <w:r w:rsidR="0027073F" w:rsidRPr="000B2C05">
        <w:rPr>
          <w:rFonts w:ascii="Times New Roman" w:hAnsi="Times New Roman" w:cs="Times New Roman"/>
        </w:rPr>
        <w:t>4.</w:t>
      </w:r>
      <w:r w:rsidRPr="000B2C05">
        <w:rPr>
          <w:rFonts w:ascii="Times New Roman" w:hAnsi="Times New Roman" w:cs="Times New Roman"/>
        </w:rPr>
        <w:t xml:space="preserve"> Performance of EC-SCH without IQ Accumulation</w:t>
      </w:r>
      <w:r w:rsidR="002D5DFD" w:rsidRPr="000B2C05">
        <w:rPr>
          <w:rFonts w:ascii="Times New Roman" w:hAnsi="Times New Roman" w:cs="Times New Roman"/>
        </w:rPr>
        <w:t xml:space="preserve"> and FEFC</w:t>
      </w:r>
    </w:p>
    <w:p w14:paraId="25A25EC4" w14:textId="6E76C0F6" w:rsidR="00AE398E" w:rsidRPr="000B2C05" w:rsidRDefault="00753198" w:rsidP="00AE398E">
      <w:pPr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t xml:space="preserve">And as shown in figure </w:t>
      </w:r>
      <w:r w:rsidR="0027073F" w:rsidRPr="000B2C05">
        <w:rPr>
          <w:rFonts w:ascii="Times New Roman" w:hAnsi="Times New Roman" w:cs="Times New Roman"/>
        </w:rPr>
        <w:t>4</w:t>
      </w:r>
      <w:r w:rsidR="00AE398E" w:rsidRPr="000B2C05">
        <w:rPr>
          <w:rFonts w:ascii="Times New Roman" w:hAnsi="Times New Roman" w:cs="Times New Roman"/>
        </w:rPr>
        <w:t xml:space="preserve">, the </w:t>
      </w:r>
      <w:r w:rsidR="002D5DFD" w:rsidRPr="000B2C05">
        <w:rPr>
          <w:rFonts w:ascii="Times New Roman" w:hAnsi="Times New Roman" w:cs="Times New Roman"/>
        </w:rPr>
        <w:t xml:space="preserve">EC-SCH </w:t>
      </w:r>
      <w:r w:rsidR="00AE398E" w:rsidRPr="000B2C05">
        <w:rPr>
          <w:rFonts w:ascii="Times New Roman" w:hAnsi="Times New Roman" w:cs="Times New Roman"/>
        </w:rPr>
        <w:t xml:space="preserve">performance is not sensitive to </w:t>
      </w:r>
      <w:r w:rsidR="006F50D0" w:rsidRPr="000B2C05">
        <w:rPr>
          <w:rFonts w:ascii="Times New Roman" w:hAnsi="Times New Roman" w:cs="Times New Roman"/>
        </w:rPr>
        <w:t>FO</w:t>
      </w:r>
      <w:r w:rsidR="00AE398E" w:rsidRPr="000B2C05">
        <w:rPr>
          <w:rFonts w:ascii="Times New Roman" w:hAnsi="Times New Roman" w:cs="Times New Roman"/>
        </w:rPr>
        <w:t xml:space="preserve"> any more</w:t>
      </w:r>
      <w:r w:rsidRPr="000B2C05">
        <w:rPr>
          <w:rFonts w:ascii="Times New Roman" w:hAnsi="Times New Roman" w:cs="Times New Roman"/>
        </w:rPr>
        <w:t xml:space="preserve"> without IQ accumulation</w:t>
      </w:r>
      <w:r w:rsidR="0027073F" w:rsidRPr="000B2C05">
        <w:rPr>
          <w:rFonts w:ascii="Times New Roman" w:hAnsi="Times New Roman" w:cs="Times New Roman"/>
        </w:rPr>
        <w:t xml:space="preserve"> and FEFC</w:t>
      </w:r>
      <w:r w:rsidR="00AE398E" w:rsidRPr="000B2C05">
        <w:rPr>
          <w:rFonts w:ascii="Times New Roman" w:hAnsi="Times New Roman" w:cs="Times New Roman"/>
        </w:rPr>
        <w:t xml:space="preserve">, even </w:t>
      </w:r>
      <w:r w:rsidR="006032E5" w:rsidRPr="000B2C05">
        <w:rPr>
          <w:rFonts w:ascii="Times New Roman" w:hAnsi="Times New Roman" w:cs="Times New Roman"/>
        </w:rPr>
        <w:t xml:space="preserve">in the presence of </w:t>
      </w:r>
      <w:r w:rsidR="00AE398E" w:rsidRPr="000B2C05">
        <w:rPr>
          <w:rFonts w:ascii="Times New Roman" w:hAnsi="Times New Roman" w:cs="Times New Roman"/>
        </w:rPr>
        <w:t>frequency offset</w:t>
      </w:r>
      <w:r w:rsidR="006032E5" w:rsidRPr="000B2C05">
        <w:rPr>
          <w:rFonts w:ascii="Times New Roman" w:hAnsi="Times New Roman" w:cs="Times New Roman"/>
        </w:rPr>
        <w:t>s of</w:t>
      </w:r>
      <w:r w:rsidR="00AE398E" w:rsidRPr="000B2C05">
        <w:rPr>
          <w:rFonts w:ascii="Times New Roman" w:hAnsi="Times New Roman" w:cs="Times New Roman"/>
        </w:rPr>
        <w:t xml:space="preserve"> up to </w:t>
      </w:r>
      <w:r w:rsidR="002D5DFD" w:rsidRPr="000B2C05">
        <w:rPr>
          <w:rFonts w:ascii="Times New Roman" w:hAnsi="Times New Roman" w:cs="Times New Roman"/>
        </w:rPr>
        <w:t>3</w:t>
      </w:r>
      <w:r w:rsidR="00AE398E" w:rsidRPr="000B2C05">
        <w:rPr>
          <w:rFonts w:ascii="Times New Roman" w:hAnsi="Times New Roman" w:cs="Times New Roman"/>
        </w:rPr>
        <w:t>00Hz.</w:t>
      </w:r>
      <w:r w:rsidR="002D5DFD" w:rsidRPr="000B2C05">
        <w:rPr>
          <w:rFonts w:ascii="Times New Roman" w:hAnsi="Times New Roman" w:cs="Times New Roman"/>
        </w:rPr>
        <w:t xml:space="preserve"> And it need around 28 times blind repetition to achieve the -6.3dB SNR requirement.</w:t>
      </w:r>
    </w:p>
    <w:p w14:paraId="611A4C9C" w14:textId="77777777" w:rsidR="00B402E4" w:rsidRPr="000B2C05" w:rsidRDefault="00B402E4" w:rsidP="000B2C05">
      <w:pPr>
        <w:pStyle w:val="Heading1"/>
      </w:pPr>
      <w:r w:rsidRPr="000B2C05">
        <w:t>Conclusions</w:t>
      </w:r>
    </w:p>
    <w:p w14:paraId="48F9DA7B" w14:textId="7601EFFC" w:rsidR="00160FB1" w:rsidRPr="000B2C05" w:rsidRDefault="00F06788" w:rsidP="0004366B">
      <w:pPr>
        <w:pStyle w:val="BodyText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t xml:space="preserve">For EC-SCH, </w:t>
      </w:r>
      <w:r w:rsidR="006032E5" w:rsidRPr="000B2C05">
        <w:rPr>
          <w:rFonts w:ascii="Times New Roman" w:hAnsi="Times New Roman" w:cs="Times New Roman"/>
        </w:rPr>
        <w:t>it may be difficult</w:t>
      </w:r>
      <w:r w:rsidRPr="000B2C05">
        <w:rPr>
          <w:rFonts w:ascii="Times New Roman" w:hAnsi="Times New Roman" w:cs="Times New Roman"/>
        </w:rPr>
        <w:t xml:space="preserve"> to satisfy the -6.3dB SNR requirement with the c</w:t>
      </w:r>
      <w:r w:rsidR="00AE398E" w:rsidRPr="000B2C05">
        <w:rPr>
          <w:rFonts w:ascii="Times New Roman" w:hAnsi="Times New Roman" w:cs="Times New Roman"/>
        </w:rPr>
        <w:t>urrent 14 blind repetition</w:t>
      </w:r>
      <w:r w:rsidR="006F50D0" w:rsidRPr="000B2C05">
        <w:rPr>
          <w:rFonts w:ascii="Times New Roman" w:hAnsi="Times New Roman" w:cs="Times New Roman"/>
        </w:rPr>
        <w:t>s</w:t>
      </w:r>
      <w:r w:rsidRPr="000B2C05">
        <w:rPr>
          <w:rFonts w:ascii="Times New Roman" w:hAnsi="Times New Roman" w:cs="Times New Roman"/>
        </w:rPr>
        <w:t>, and the link level simulation result</w:t>
      </w:r>
      <w:r w:rsidR="006032E5" w:rsidRPr="000B2C05">
        <w:rPr>
          <w:rFonts w:ascii="Times New Roman" w:hAnsi="Times New Roman" w:cs="Times New Roman"/>
        </w:rPr>
        <w:t>s</w:t>
      </w:r>
      <w:r w:rsidRPr="000B2C05">
        <w:rPr>
          <w:rFonts w:ascii="Times New Roman" w:hAnsi="Times New Roman" w:cs="Times New Roman"/>
        </w:rPr>
        <w:t xml:space="preserve"> show </w:t>
      </w:r>
      <w:r w:rsidR="006032E5" w:rsidRPr="000B2C05">
        <w:rPr>
          <w:rFonts w:ascii="Times New Roman" w:hAnsi="Times New Roman" w:cs="Times New Roman"/>
        </w:rPr>
        <w:t xml:space="preserve">that </w:t>
      </w:r>
      <w:r w:rsidRPr="000B2C05">
        <w:rPr>
          <w:rFonts w:ascii="Times New Roman" w:hAnsi="Times New Roman" w:cs="Times New Roman"/>
        </w:rPr>
        <w:t>it</w:t>
      </w:r>
      <w:r w:rsidR="00AE398E" w:rsidRPr="000B2C05">
        <w:rPr>
          <w:rFonts w:ascii="Times New Roman" w:hAnsi="Times New Roman" w:cs="Times New Roman"/>
        </w:rPr>
        <w:t xml:space="preserve"> is very sensitive to the residual </w:t>
      </w:r>
      <w:r w:rsidR="006F50D0" w:rsidRPr="000B2C05">
        <w:rPr>
          <w:rFonts w:ascii="Times New Roman" w:hAnsi="Times New Roman" w:cs="Times New Roman"/>
        </w:rPr>
        <w:t>FO</w:t>
      </w:r>
      <w:r w:rsidR="00753198" w:rsidRPr="000B2C05">
        <w:rPr>
          <w:rFonts w:ascii="Times New Roman" w:hAnsi="Times New Roman" w:cs="Times New Roman"/>
        </w:rPr>
        <w:t xml:space="preserve">, </w:t>
      </w:r>
      <w:r w:rsidR="006032E5" w:rsidRPr="000B2C05">
        <w:rPr>
          <w:rFonts w:ascii="Times New Roman" w:hAnsi="Times New Roman" w:cs="Times New Roman"/>
        </w:rPr>
        <w:t>thereby potentially requiring</w:t>
      </w:r>
      <w:r w:rsidRPr="000B2C05">
        <w:rPr>
          <w:rFonts w:ascii="Times New Roman" w:hAnsi="Times New Roman" w:cs="Times New Roman"/>
        </w:rPr>
        <w:t xml:space="preserve"> </w:t>
      </w:r>
      <w:r w:rsidR="00753198" w:rsidRPr="000B2C05">
        <w:rPr>
          <w:rFonts w:ascii="Times New Roman" w:hAnsi="Times New Roman" w:cs="Times New Roman"/>
        </w:rPr>
        <w:t xml:space="preserve">complicated </w:t>
      </w:r>
      <w:r w:rsidR="008C6C13" w:rsidRPr="000B2C05">
        <w:rPr>
          <w:rFonts w:ascii="Times New Roman" w:hAnsi="Times New Roman" w:cs="Times New Roman"/>
        </w:rPr>
        <w:t>FO</w:t>
      </w:r>
      <w:r w:rsidR="006032E5" w:rsidRPr="000B2C05">
        <w:rPr>
          <w:rFonts w:ascii="Times New Roman" w:hAnsi="Times New Roman" w:cs="Times New Roman"/>
        </w:rPr>
        <w:t xml:space="preserve"> estimation and compensation </w:t>
      </w:r>
      <w:r w:rsidR="00753198" w:rsidRPr="000B2C05">
        <w:rPr>
          <w:rFonts w:ascii="Times New Roman" w:hAnsi="Times New Roman" w:cs="Times New Roman"/>
        </w:rPr>
        <w:t xml:space="preserve">algorithm. </w:t>
      </w:r>
      <w:r w:rsidR="006032E5" w:rsidRPr="000B2C05">
        <w:rPr>
          <w:rFonts w:ascii="Times New Roman" w:hAnsi="Times New Roman" w:cs="Times New Roman"/>
        </w:rPr>
        <w:t xml:space="preserve">Specifically, </w:t>
      </w:r>
      <w:r w:rsidR="00160FB1" w:rsidRPr="000B2C05">
        <w:rPr>
          <w:rFonts w:ascii="Times New Roman" w:hAnsi="Times New Roman" w:cs="Times New Roman"/>
        </w:rPr>
        <w:t>the</w:t>
      </w:r>
      <w:r w:rsidR="00753198" w:rsidRPr="000B2C05">
        <w:rPr>
          <w:rFonts w:ascii="Times New Roman" w:hAnsi="Times New Roman" w:cs="Times New Roman"/>
        </w:rPr>
        <w:t xml:space="preserve"> </w:t>
      </w:r>
      <w:r w:rsidRPr="000B2C05">
        <w:rPr>
          <w:rFonts w:ascii="Times New Roman" w:hAnsi="Times New Roman" w:cs="Times New Roman"/>
        </w:rPr>
        <w:t xml:space="preserve">need </w:t>
      </w:r>
      <w:r w:rsidR="00160FB1" w:rsidRPr="000B2C05">
        <w:rPr>
          <w:rFonts w:ascii="Times New Roman" w:hAnsi="Times New Roman" w:cs="Times New Roman"/>
        </w:rPr>
        <w:t xml:space="preserve">to </w:t>
      </w:r>
      <w:r w:rsidRPr="000B2C05">
        <w:rPr>
          <w:rFonts w:ascii="Times New Roman" w:hAnsi="Times New Roman" w:cs="Times New Roman"/>
        </w:rPr>
        <w:t xml:space="preserve">compensate the </w:t>
      </w:r>
      <w:r w:rsidR="008C6C13" w:rsidRPr="000B2C05">
        <w:rPr>
          <w:rFonts w:ascii="Times New Roman" w:hAnsi="Times New Roman" w:cs="Times New Roman"/>
        </w:rPr>
        <w:t xml:space="preserve">FO </w:t>
      </w:r>
      <w:r w:rsidRPr="000B2C05">
        <w:rPr>
          <w:rFonts w:ascii="Times New Roman" w:hAnsi="Times New Roman" w:cs="Times New Roman"/>
        </w:rPr>
        <w:t>before t</w:t>
      </w:r>
      <w:r w:rsidR="00160FB1" w:rsidRPr="000B2C05">
        <w:rPr>
          <w:rFonts w:ascii="Times New Roman" w:hAnsi="Times New Roman" w:cs="Times New Roman"/>
        </w:rPr>
        <w:t xml:space="preserve">he equalizer </w:t>
      </w:r>
      <w:r w:rsidR="006032E5" w:rsidRPr="000B2C05">
        <w:rPr>
          <w:rFonts w:ascii="Times New Roman" w:hAnsi="Times New Roman" w:cs="Times New Roman"/>
        </w:rPr>
        <w:t xml:space="preserve">can </w:t>
      </w:r>
      <w:r w:rsidR="00160FB1" w:rsidRPr="000B2C05">
        <w:rPr>
          <w:rFonts w:ascii="Times New Roman" w:hAnsi="Times New Roman" w:cs="Times New Roman"/>
        </w:rPr>
        <w:t>lead to high data</w:t>
      </w:r>
      <w:r w:rsidR="00753198" w:rsidRPr="000B2C05">
        <w:rPr>
          <w:rFonts w:ascii="Times New Roman" w:hAnsi="Times New Roman" w:cs="Times New Roman"/>
        </w:rPr>
        <w:t xml:space="preserve"> memory cost</w:t>
      </w:r>
      <w:r w:rsidR="00160FB1" w:rsidRPr="000B2C05">
        <w:rPr>
          <w:rFonts w:ascii="Times New Roman" w:hAnsi="Times New Roman" w:cs="Times New Roman"/>
        </w:rPr>
        <w:t>, which is disadvantageous to a low cost and complexity implementation</w:t>
      </w:r>
      <w:r w:rsidR="00632417" w:rsidRPr="000B2C05">
        <w:rPr>
          <w:rFonts w:ascii="Times New Roman" w:hAnsi="Times New Roman" w:cs="Times New Roman"/>
        </w:rPr>
        <w:t>.</w:t>
      </w:r>
      <w:r w:rsidRPr="000B2C05">
        <w:rPr>
          <w:rFonts w:ascii="Times New Roman" w:hAnsi="Times New Roman" w:cs="Times New Roman"/>
        </w:rPr>
        <w:t xml:space="preserve"> </w:t>
      </w:r>
    </w:p>
    <w:p w14:paraId="343F8A69" w14:textId="7A0EBD13" w:rsidR="00632417" w:rsidRPr="000B2C05" w:rsidRDefault="00F06788" w:rsidP="0004366B">
      <w:pPr>
        <w:pStyle w:val="BodyText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t>If IQ Accumulation</w:t>
      </w:r>
      <w:r w:rsidR="006032E5" w:rsidRPr="000B2C05">
        <w:rPr>
          <w:rFonts w:ascii="Times New Roman" w:hAnsi="Times New Roman" w:cs="Times New Roman"/>
        </w:rPr>
        <w:t xml:space="preserve"> is not </w:t>
      </w:r>
      <w:r w:rsidR="006B7C90" w:rsidRPr="000B2C05">
        <w:rPr>
          <w:rFonts w:ascii="Times New Roman" w:hAnsi="Times New Roman" w:cs="Times New Roman"/>
        </w:rPr>
        <w:t>used</w:t>
      </w:r>
      <w:r w:rsidRPr="000B2C05">
        <w:rPr>
          <w:rFonts w:ascii="Times New Roman" w:hAnsi="Times New Roman" w:cs="Times New Roman"/>
        </w:rPr>
        <w:t>, 28 blind repetition</w:t>
      </w:r>
      <w:r w:rsidR="00160FB1" w:rsidRPr="000B2C05">
        <w:rPr>
          <w:rFonts w:ascii="Times New Roman" w:hAnsi="Times New Roman" w:cs="Times New Roman"/>
        </w:rPr>
        <w:t>s</w:t>
      </w:r>
      <w:r w:rsidRPr="000B2C05">
        <w:rPr>
          <w:rFonts w:ascii="Times New Roman" w:hAnsi="Times New Roman" w:cs="Times New Roman"/>
        </w:rPr>
        <w:t xml:space="preserve"> can </w:t>
      </w:r>
      <w:r w:rsidR="00160FB1" w:rsidRPr="000B2C05">
        <w:rPr>
          <w:rFonts w:ascii="Times New Roman" w:hAnsi="Times New Roman" w:cs="Times New Roman"/>
        </w:rPr>
        <w:t>satisfy the -6.3dB SNR requirement</w:t>
      </w:r>
      <w:r w:rsidR="009774AA" w:rsidRPr="000B2C05">
        <w:rPr>
          <w:rFonts w:ascii="Times New Roman" w:hAnsi="Times New Roman" w:cs="Times New Roman"/>
        </w:rPr>
        <w:t>.</w:t>
      </w:r>
    </w:p>
    <w:p w14:paraId="04AD9CF0" w14:textId="77777777" w:rsidR="008317F7" w:rsidRPr="000B2C05" w:rsidRDefault="008317F7" w:rsidP="000B2C05">
      <w:pPr>
        <w:pStyle w:val="Heading1"/>
      </w:pPr>
      <w:r w:rsidRPr="000B2C05">
        <w:t>References</w:t>
      </w:r>
    </w:p>
    <w:bookmarkStart w:id="3" w:name="_Ref397674406"/>
    <w:p w14:paraId="136A5EE9" w14:textId="77777777" w:rsidR="008317F7" w:rsidRPr="000B2C05" w:rsidRDefault="008317F7" w:rsidP="0004366B">
      <w:pPr>
        <w:pStyle w:val="Reference"/>
        <w:ind w:left="0" w:firstLine="0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fldChar w:fldCharType="begin"/>
      </w:r>
      <w:r w:rsidRPr="000B2C05">
        <w:rPr>
          <w:rFonts w:ascii="Times New Roman" w:hAnsi="Times New Roman" w:cs="Times New Roman"/>
        </w:rPr>
        <w:instrText xml:space="preserve"> HYPERLINK "ftp://www.3gpp.org/tsg_geran/TSG_GERAN/GERAN_62_Valencia/Docs/GP-140421.zip" </w:instrText>
      </w:r>
      <w:r w:rsidRPr="000B2C05">
        <w:rPr>
          <w:rFonts w:ascii="Times New Roman" w:hAnsi="Times New Roman" w:cs="Times New Roman"/>
        </w:rPr>
        <w:fldChar w:fldCharType="separate"/>
      </w:r>
      <w:r w:rsidRPr="000B2C05">
        <w:rPr>
          <w:rStyle w:val="Hyperlink"/>
          <w:rFonts w:ascii="Times New Roman" w:hAnsi="Times New Roman" w:cs="Times New Roman"/>
        </w:rPr>
        <w:t>GP-140421</w:t>
      </w:r>
      <w:r w:rsidRPr="000B2C05">
        <w:rPr>
          <w:rFonts w:ascii="Times New Roman" w:hAnsi="Times New Roman" w:cs="Times New Roman"/>
        </w:rPr>
        <w:fldChar w:fldCharType="end"/>
      </w:r>
      <w:r w:rsidRPr="000B2C05">
        <w:rPr>
          <w:rFonts w:ascii="Times New Roman" w:hAnsi="Times New Roman" w:cs="Times New Roman"/>
        </w:rPr>
        <w:t>, “New Study Item on Cellular System Support for Ultra Low Complexity and Low Throughput Internet of Things (FS_IoT_LC) (revision of GP-140418)”, source VODAFONE Group Plc. GERAN#62</w:t>
      </w:r>
      <w:bookmarkEnd w:id="3"/>
      <w:r w:rsidRPr="000B2C05">
        <w:rPr>
          <w:rFonts w:ascii="Times New Roman" w:hAnsi="Times New Roman" w:cs="Times New Roman"/>
        </w:rPr>
        <w:t>.</w:t>
      </w:r>
    </w:p>
    <w:bookmarkStart w:id="4" w:name="_Ref409863848"/>
    <w:p w14:paraId="72C7BB33" w14:textId="77777777" w:rsidR="008317F7" w:rsidRPr="000B2C05" w:rsidRDefault="008317F7" w:rsidP="0004366B">
      <w:pPr>
        <w:pStyle w:val="Reference"/>
        <w:ind w:left="0" w:firstLine="0"/>
        <w:rPr>
          <w:rFonts w:ascii="Times New Roman" w:hAnsi="Times New Roman" w:cs="Times New Roman"/>
        </w:rPr>
      </w:pPr>
      <w:r w:rsidRPr="000B2C05">
        <w:rPr>
          <w:rFonts w:ascii="Times New Roman" w:hAnsi="Times New Roman" w:cs="Times New Roman"/>
        </w:rPr>
        <w:fldChar w:fldCharType="begin"/>
      </w:r>
      <w:r w:rsidRPr="000B2C05">
        <w:rPr>
          <w:rFonts w:ascii="Times New Roman" w:hAnsi="Times New Roman" w:cs="Times New Roman"/>
        </w:rPr>
        <w:instrText xml:space="preserve"> HYPERLINK "ftp://www.3gpp.org/tsg_geran/TSG_GERAN/GERAN_64_San_Francisco/Docs/GP-140882.zip" </w:instrText>
      </w:r>
      <w:r w:rsidRPr="000B2C05">
        <w:rPr>
          <w:rFonts w:ascii="Times New Roman" w:hAnsi="Times New Roman" w:cs="Times New Roman"/>
        </w:rPr>
        <w:fldChar w:fldCharType="separate"/>
      </w:r>
      <w:r w:rsidRPr="000B2C05">
        <w:rPr>
          <w:rStyle w:val="Hyperlink"/>
          <w:rFonts w:ascii="Times New Roman" w:hAnsi="Times New Roman" w:cs="Times New Roman"/>
        </w:rPr>
        <w:t>GP-140882</w:t>
      </w:r>
      <w:r w:rsidRPr="000B2C05">
        <w:rPr>
          <w:rFonts w:ascii="Times New Roman" w:hAnsi="Times New Roman" w:cs="Times New Roman"/>
        </w:rPr>
        <w:fldChar w:fldCharType="end"/>
      </w:r>
      <w:r w:rsidRPr="000B2C05">
        <w:rPr>
          <w:rFonts w:ascii="Times New Roman" w:hAnsi="Times New Roman" w:cs="Times New Roman"/>
        </w:rPr>
        <w:t>, “GSM Evolution for cellular IoT – On using blind repetitions”, source Ericsson</w:t>
      </w:r>
      <w:r w:rsidR="006242C3" w:rsidRPr="000B2C05">
        <w:rPr>
          <w:rFonts w:ascii="Times New Roman" w:hAnsi="Times New Roman" w:cs="Times New Roman"/>
        </w:rPr>
        <w:t xml:space="preserve"> LM</w:t>
      </w:r>
      <w:r w:rsidRPr="000B2C05">
        <w:rPr>
          <w:rFonts w:ascii="Times New Roman" w:hAnsi="Times New Roman" w:cs="Times New Roman"/>
        </w:rPr>
        <w:t>. GERAN#64.</w:t>
      </w:r>
      <w:bookmarkEnd w:id="4"/>
    </w:p>
    <w:p w14:paraId="73659A52" w14:textId="77777777" w:rsidR="006B37FC" w:rsidRPr="000B2C05" w:rsidRDefault="00A27F37" w:rsidP="006B37FC">
      <w:pPr>
        <w:pStyle w:val="Reference"/>
        <w:rPr>
          <w:rFonts w:ascii="Times New Roman" w:hAnsi="Times New Roman" w:cs="Times New Roman"/>
        </w:rPr>
      </w:pPr>
      <w:hyperlink r:id="rId12" w:history="1">
        <w:r w:rsidR="006B37FC" w:rsidRPr="000B2C05">
          <w:rPr>
            <w:rStyle w:val="Hyperlink"/>
            <w:rFonts w:ascii="Times New Roman" w:hAnsi="Times New Roman" w:cs="Times New Roman"/>
          </w:rPr>
          <w:t>GPC150064</w:t>
        </w:r>
      </w:hyperlink>
      <w:r w:rsidR="006B37FC" w:rsidRPr="000B2C05">
        <w:rPr>
          <w:rFonts w:ascii="Times New Roman" w:hAnsi="Times New Roman" w:cs="Times New Roman"/>
        </w:rPr>
        <w:t>, “EC-GSM, EC-SCH design, performance and mapping”, source Ericsson LM. GERAN Ad Hoc #1 on FS_IoT_LC.</w:t>
      </w:r>
    </w:p>
    <w:p w14:paraId="1BDE334D" w14:textId="77777777" w:rsidR="009852A5" w:rsidRPr="000B2C05" w:rsidRDefault="00A27F37" w:rsidP="009852A5">
      <w:pPr>
        <w:pStyle w:val="Reference"/>
        <w:rPr>
          <w:rFonts w:ascii="Times New Roman" w:hAnsi="Times New Roman" w:cs="Times New Roman"/>
        </w:rPr>
      </w:pPr>
      <w:hyperlink r:id="rId13" w:history="1">
        <w:r w:rsidR="009852A5" w:rsidRPr="000B2C05">
          <w:rPr>
            <w:rStyle w:val="Hyperlink"/>
            <w:rFonts w:ascii="Times New Roman" w:hAnsi="Times New Roman" w:cs="Times New Roman"/>
          </w:rPr>
          <w:t>GP-150317</w:t>
        </w:r>
      </w:hyperlink>
      <w:r w:rsidR="009852A5" w:rsidRPr="000B2C05">
        <w:rPr>
          <w:rFonts w:ascii="Times New Roman" w:hAnsi="Times New Roman" w:cs="Times New Roman"/>
        </w:rPr>
        <w:t>, “3GPP TR 45.820 V1.0.0 (2015-03)”</w:t>
      </w:r>
    </w:p>
    <w:sectPr w:rsidR="009852A5" w:rsidRPr="000B2C05" w:rsidSect="002D4FA5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5403B" w14:textId="77777777" w:rsidR="00A27F37" w:rsidRDefault="00A27F37">
      <w:r>
        <w:separator/>
      </w:r>
    </w:p>
  </w:endnote>
  <w:endnote w:type="continuationSeparator" w:id="0">
    <w:p w14:paraId="44CD361D" w14:textId="77777777" w:rsidR="00A27F37" w:rsidRDefault="00A27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Arial Unicode MS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altName w:val="Tahoma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D72E30" w14:textId="77777777" w:rsidR="00D505CA" w:rsidRDefault="00D505C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E50B6">
      <w:rPr>
        <w:rStyle w:val="PageNumber"/>
        <w:noProof/>
      </w:rPr>
      <w:t>4</w:t>
    </w:r>
    <w:r>
      <w:rPr>
        <w:rStyle w:val="PageNumber"/>
      </w:rPr>
      <w:fldChar w:fldCharType="end"/>
    </w:r>
    <w:bookmarkStart w:id="5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E50B6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  <w:bookmarkEnd w:id="5"/>
  </w:p>
  <w:p w14:paraId="3813E5D8" w14:textId="77777777" w:rsidR="001200D6" w:rsidRDefault="001200D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66621" w14:textId="77777777" w:rsidR="00D505CA" w:rsidRDefault="00D505C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E50B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E50B6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</w:p>
  <w:p w14:paraId="2A28CB85" w14:textId="77777777" w:rsidR="001200D6" w:rsidRDefault="001200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75542" w14:textId="77777777" w:rsidR="00A27F37" w:rsidRDefault="00A27F37">
      <w:r>
        <w:separator/>
      </w:r>
    </w:p>
  </w:footnote>
  <w:footnote w:type="continuationSeparator" w:id="0">
    <w:p w14:paraId="2D719C39" w14:textId="77777777" w:rsidR="00A27F37" w:rsidRDefault="00A27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ECB54" w14:textId="284309D9" w:rsidR="0073466A" w:rsidRPr="0073466A" w:rsidRDefault="0073466A" w:rsidP="0073466A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73466A">
      <w:rPr>
        <w:rFonts w:ascii="Arial" w:eastAsia="Arial Unicode MS" w:hAnsi="Arial" w:cs="Arial"/>
        <w:snapToGrid w:val="0"/>
        <w:lang w:val="sv-SE" w:eastAsia="zh-CN"/>
      </w:rPr>
      <w:t>3GPP TSG GERAN Meeting #66</w:t>
    </w:r>
    <w:r w:rsidRPr="0073466A">
      <w:rPr>
        <w:rFonts w:ascii="Arial" w:eastAsia="Arial Unicode MS" w:hAnsi="Arial" w:cs="Arial" w:hint="eastAsia"/>
        <w:snapToGrid w:val="0"/>
        <w:lang w:val="sv-SE" w:eastAsia="zh-CN"/>
      </w:rPr>
      <w:t xml:space="preserve"> </w:t>
    </w:r>
    <w:r w:rsidRPr="0073466A"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      GP</w:t>
    </w:r>
    <w:r w:rsidRPr="0073466A">
      <w:rPr>
        <w:rFonts w:ascii="Arial" w:eastAsia="Arial Unicode MS" w:hAnsi="Arial" w:cs="Arial" w:hint="eastAsia"/>
        <w:snapToGrid w:val="0"/>
        <w:lang w:val="sv-SE" w:eastAsia="zh-CN"/>
      </w:rPr>
      <w:t>-</w:t>
    </w:r>
    <w:r>
      <w:rPr>
        <w:rFonts w:ascii="Arial" w:eastAsia="Arial Unicode MS" w:hAnsi="Arial" w:cs="Arial"/>
        <w:snapToGrid w:val="0"/>
        <w:lang w:val="sv-SE" w:eastAsia="zh-CN"/>
      </w:rPr>
      <w:t>150406</w:t>
    </w:r>
  </w:p>
  <w:p w14:paraId="7AAB2623" w14:textId="77777777" w:rsidR="0073466A" w:rsidRPr="0073466A" w:rsidRDefault="0073466A" w:rsidP="0073466A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</w:r>
    <w:r w:rsidRPr="0073466A">
      <w:rPr>
        <w:rFonts w:ascii="Arial" w:eastAsia="Arial Unicode MS" w:hAnsi="Arial" w:cs="Arial"/>
        <w:snapToGrid w:val="0"/>
        <w:lang w:val="sv-SE" w:eastAsia="zh-CN"/>
      </w:rPr>
      <w:tab/>
      <w:t>Agenda item 7.1.5.3.5</w:t>
    </w:r>
  </w:p>
  <w:p w14:paraId="5B204EC9" w14:textId="77777777" w:rsidR="001200D6" w:rsidRPr="00D8307C" w:rsidRDefault="001200D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B9DF0" w14:textId="06D47018" w:rsidR="002052F4" w:rsidRDefault="002052F4" w:rsidP="002052F4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91399E">
      <w:rPr>
        <w:rFonts w:ascii="Arial" w:eastAsia="Arial Unicode MS" w:hAnsi="Arial" w:cs="Arial"/>
        <w:snapToGrid w:val="0"/>
        <w:lang w:val="sv-SE" w:eastAsia="zh-CN"/>
      </w:rPr>
      <w:t>3GPP TSG GERAN</w:t>
    </w:r>
    <w:r>
      <w:rPr>
        <w:rFonts w:ascii="Arial" w:eastAsia="Arial Unicode MS" w:hAnsi="Arial" w:cs="Arial"/>
        <w:snapToGrid w:val="0"/>
        <w:lang w:val="sv-SE" w:eastAsia="zh-CN"/>
      </w:rPr>
      <w:t xml:space="preserve"> Meeting #66</w:t>
    </w:r>
    <w:r>
      <w:rPr>
        <w:rFonts w:ascii="Arial" w:eastAsia="Arial Unicode MS" w:hAnsi="Arial" w:cs="Arial" w:hint="eastAsia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      GP</w:t>
    </w:r>
    <w:r>
      <w:rPr>
        <w:rFonts w:ascii="Arial" w:eastAsia="Arial Unicode MS" w:hAnsi="Arial" w:cs="Arial" w:hint="eastAsia"/>
        <w:snapToGrid w:val="0"/>
        <w:lang w:val="sv-SE" w:eastAsia="zh-CN"/>
      </w:rPr>
      <w:t>-</w:t>
    </w:r>
    <w:r w:rsidR="0037230B">
      <w:rPr>
        <w:rFonts w:ascii="Arial" w:eastAsia="Arial Unicode MS" w:hAnsi="Arial" w:cs="Arial"/>
        <w:snapToGrid w:val="0"/>
        <w:lang w:val="sv-SE" w:eastAsia="zh-CN"/>
      </w:rPr>
      <w:t>150406</w:t>
    </w:r>
  </w:p>
  <w:p w14:paraId="5036EBEF" w14:textId="77777777" w:rsidR="002052F4" w:rsidRPr="0091399E" w:rsidRDefault="002052F4" w:rsidP="002052F4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B735CD">
      <w:rPr>
        <w:rFonts w:ascii="Arial" w:eastAsia="Arial Unicode MS" w:hAnsi="Arial" w:cs="Arial"/>
        <w:snapToGrid w:val="0"/>
        <w:lang w:val="sv-SE" w:eastAsia="zh-CN"/>
      </w:rPr>
      <w:t>Vilnius</w:t>
    </w:r>
    <w:r>
      <w:rPr>
        <w:rFonts w:ascii="Arial" w:eastAsia="Arial Unicode MS" w:hAnsi="Arial" w:cs="Arial"/>
        <w:snapToGrid w:val="0"/>
        <w:lang w:val="sv-SE" w:eastAsia="zh-CN"/>
      </w:rPr>
      <w:t xml:space="preserve">, </w:t>
    </w:r>
    <w:r w:rsidRPr="00B735CD">
      <w:rPr>
        <w:rFonts w:ascii="Arial" w:eastAsia="Arial Unicode MS" w:hAnsi="Arial" w:cs="Arial"/>
        <w:snapToGrid w:val="0"/>
        <w:lang w:val="sv-SE" w:eastAsia="zh-CN"/>
      </w:rPr>
      <w:t>Lithuania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</w:t>
    </w:r>
    <w:r w:rsidRPr="0091399E">
      <w:rPr>
        <w:rFonts w:ascii="Arial" w:eastAsia="Arial Unicode MS" w:hAnsi="Arial" w:cs="Arial"/>
        <w:snapToGrid w:val="0"/>
        <w:lang w:val="sv-SE" w:eastAsia="zh-CN"/>
      </w:rPr>
      <w:t xml:space="preserve">                      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           </w:t>
    </w:r>
    <w:r>
      <w:rPr>
        <w:rFonts w:ascii="Arial" w:eastAsia="Arial Unicode MS" w:hAnsi="Arial" w:cs="Arial"/>
        <w:snapToGrid w:val="0"/>
        <w:lang w:val="sv-SE" w:eastAsia="zh-CN"/>
      </w:rPr>
      <w:tab/>
      <w:t xml:space="preserve">Agenda item </w:t>
    </w:r>
    <w:r w:rsidRPr="00935662">
      <w:rPr>
        <w:rFonts w:ascii="Arial" w:eastAsia="Arial Unicode MS" w:hAnsi="Arial" w:cs="Arial"/>
        <w:snapToGrid w:val="0"/>
        <w:lang w:val="sv-SE" w:eastAsia="zh-CN"/>
      </w:rPr>
      <w:t>7.1.5.3.5</w:t>
    </w:r>
  </w:p>
  <w:p w14:paraId="6606114E" w14:textId="77777777" w:rsidR="002052F4" w:rsidRPr="0091399E" w:rsidRDefault="002052F4" w:rsidP="002052F4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B735CD">
      <w:rPr>
        <w:rFonts w:ascii="Arial" w:eastAsia="Arial Unicode MS" w:hAnsi="Arial" w:cs="Arial"/>
        <w:snapToGrid w:val="0"/>
        <w:lang w:val="sv-SE" w:eastAsia="zh-CN"/>
      </w:rPr>
      <w:t>25</w:t>
    </w:r>
    <w:r>
      <w:rPr>
        <w:rFonts w:ascii="Arial" w:eastAsia="Arial Unicode MS" w:hAnsi="Arial" w:cs="Arial"/>
        <w:snapToGrid w:val="0"/>
        <w:lang w:val="sv-SE" w:eastAsia="zh-CN"/>
      </w:rPr>
      <w:t>th</w:t>
    </w:r>
    <w:r w:rsidRPr="00B735CD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– 29th</w:t>
    </w:r>
    <w:r w:rsidRPr="00B735CD">
      <w:rPr>
        <w:rFonts w:ascii="Arial" w:eastAsia="Arial Unicode MS" w:hAnsi="Arial" w:cs="Arial"/>
        <w:snapToGrid w:val="0"/>
        <w:lang w:val="sv-SE" w:eastAsia="zh-CN"/>
      </w:rPr>
      <w:t xml:space="preserve"> May 2015</w:t>
    </w:r>
    <w:bookmarkStart w:id="6" w:name="_Ref515183447"/>
    <w:bookmarkEnd w:id="6"/>
  </w:p>
  <w:p w14:paraId="11D2C33E" w14:textId="77777777" w:rsidR="002052F4" w:rsidRDefault="002052F4" w:rsidP="002052F4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Source: Intel Corporation</w:t>
    </w:r>
  </w:p>
  <w:p w14:paraId="5D98D632" w14:textId="77777777" w:rsidR="002052F4" w:rsidRPr="007D0271" w:rsidRDefault="002052F4" w:rsidP="002052F4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Document for: Discussion</w:t>
    </w:r>
  </w:p>
  <w:p w14:paraId="7167C629" w14:textId="7848881F" w:rsidR="001200D6" w:rsidRPr="00454B41" w:rsidRDefault="001200D6" w:rsidP="00AC47E6">
    <w:pPr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AD131F"/>
    <w:multiLevelType w:val="multilevel"/>
    <w:tmpl w:val="E62A547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10"/>
  </w:num>
  <w:num w:numId="9">
    <w:abstractNumId w:val="13"/>
  </w:num>
  <w:num w:numId="10">
    <w:abstractNumId w:val="15"/>
  </w:num>
  <w:num w:numId="11">
    <w:abstractNumId w:val="9"/>
  </w:num>
  <w:num w:numId="12">
    <w:abstractNumId w:val="8"/>
  </w:num>
  <w:num w:numId="13">
    <w:abstractNumId w:val="0"/>
  </w:num>
  <w:num w:numId="14">
    <w:abstractNumId w:val="16"/>
  </w:num>
  <w:num w:numId="15">
    <w:abstractNumId w:val="14"/>
  </w:num>
  <w:num w:numId="16">
    <w:abstractNumId w:val="6"/>
  </w:num>
  <w:num w:numId="17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6668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54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3A2"/>
    <w:rsid w:val="00026F40"/>
    <w:rsid w:val="0002751E"/>
    <w:rsid w:val="00032747"/>
    <w:rsid w:val="00032DDB"/>
    <w:rsid w:val="00036EE4"/>
    <w:rsid w:val="00036FBD"/>
    <w:rsid w:val="0004021D"/>
    <w:rsid w:val="000432B9"/>
    <w:rsid w:val="0004366B"/>
    <w:rsid w:val="000476F1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07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2C05"/>
    <w:rsid w:val="000B39FB"/>
    <w:rsid w:val="000B3D19"/>
    <w:rsid w:val="000B480F"/>
    <w:rsid w:val="000B4A93"/>
    <w:rsid w:val="000B4CA8"/>
    <w:rsid w:val="000B60B6"/>
    <w:rsid w:val="000B62EB"/>
    <w:rsid w:val="000B74A0"/>
    <w:rsid w:val="000B75CE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257E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00D6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1ED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0C20"/>
    <w:rsid w:val="00160FB1"/>
    <w:rsid w:val="00162633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987"/>
    <w:rsid w:val="00190AED"/>
    <w:rsid w:val="001919BD"/>
    <w:rsid w:val="00192386"/>
    <w:rsid w:val="0019274D"/>
    <w:rsid w:val="0019378B"/>
    <w:rsid w:val="00193BE6"/>
    <w:rsid w:val="0019426B"/>
    <w:rsid w:val="00195FCC"/>
    <w:rsid w:val="00196B77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4C18"/>
    <w:rsid w:val="001C51B3"/>
    <w:rsid w:val="001C76E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4B00"/>
    <w:rsid w:val="002052F4"/>
    <w:rsid w:val="00205FC8"/>
    <w:rsid w:val="002062FE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73F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3D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6A64"/>
    <w:rsid w:val="002B7360"/>
    <w:rsid w:val="002C0170"/>
    <w:rsid w:val="002C01FD"/>
    <w:rsid w:val="002C0369"/>
    <w:rsid w:val="002C168B"/>
    <w:rsid w:val="002C20B2"/>
    <w:rsid w:val="002C3AB9"/>
    <w:rsid w:val="002C3AC9"/>
    <w:rsid w:val="002C4D10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5DFD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63A5"/>
    <w:rsid w:val="003074B5"/>
    <w:rsid w:val="00307D88"/>
    <w:rsid w:val="003107ED"/>
    <w:rsid w:val="003119CA"/>
    <w:rsid w:val="00312FC6"/>
    <w:rsid w:val="003134BB"/>
    <w:rsid w:val="00313A9F"/>
    <w:rsid w:val="00314275"/>
    <w:rsid w:val="00315D93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50A9"/>
    <w:rsid w:val="003468BC"/>
    <w:rsid w:val="00346C12"/>
    <w:rsid w:val="003500A7"/>
    <w:rsid w:val="00351194"/>
    <w:rsid w:val="00351BAD"/>
    <w:rsid w:val="0035231C"/>
    <w:rsid w:val="00353745"/>
    <w:rsid w:val="003549E9"/>
    <w:rsid w:val="0035554D"/>
    <w:rsid w:val="00356ED2"/>
    <w:rsid w:val="0036004E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30B"/>
    <w:rsid w:val="003725DB"/>
    <w:rsid w:val="0037329F"/>
    <w:rsid w:val="00373F48"/>
    <w:rsid w:val="0037417F"/>
    <w:rsid w:val="003745BC"/>
    <w:rsid w:val="0037532B"/>
    <w:rsid w:val="00377052"/>
    <w:rsid w:val="003772EB"/>
    <w:rsid w:val="00377573"/>
    <w:rsid w:val="00380010"/>
    <w:rsid w:val="003804A3"/>
    <w:rsid w:val="00380721"/>
    <w:rsid w:val="00380982"/>
    <w:rsid w:val="003816F1"/>
    <w:rsid w:val="003837F9"/>
    <w:rsid w:val="0038409C"/>
    <w:rsid w:val="003842CB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525"/>
    <w:rsid w:val="003966BD"/>
    <w:rsid w:val="003967AD"/>
    <w:rsid w:val="00396F63"/>
    <w:rsid w:val="00397823"/>
    <w:rsid w:val="00397C15"/>
    <w:rsid w:val="003A027F"/>
    <w:rsid w:val="003A0626"/>
    <w:rsid w:val="003A07D5"/>
    <w:rsid w:val="003A1D99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C791E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2D41"/>
    <w:rsid w:val="003F32B0"/>
    <w:rsid w:val="003F3F4C"/>
    <w:rsid w:val="003F5EFB"/>
    <w:rsid w:val="003F655D"/>
    <w:rsid w:val="00400BC0"/>
    <w:rsid w:val="00401B4C"/>
    <w:rsid w:val="00402ED5"/>
    <w:rsid w:val="004038C3"/>
    <w:rsid w:val="00403A4E"/>
    <w:rsid w:val="0040455A"/>
    <w:rsid w:val="00405C5B"/>
    <w:rsid w:val="00406BBF"/>
    <w:rsid w:val="00410FA3"/>
    <w:rsid w:val="0041212A"/>
    <w:rsid w:val="00412C79"/>
    <w:rsid w:val="004131DC"/>
    <w:rsid w:val="00413D3D"/>
    <w:rsid w:val="00414A95"/>
    <w:rsid w:val="0041607A"/>
    <w:rsid w:val="004170C4"/>
    <w:rsid w:val="00417764"/>
    <w:rsid w:val="00417771"/>
    <w:rsid w:val="00417899"/>
    <w:rsid w:val="00420564"/>
    <w:rsid w:val="00420E5E"/>
    <w:rsid w:val="00420EDA"/>
    <w:rsid w:val="0042272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169D"/>
    <w:rsid w:val="00452147"/>
    <w:rsid w:val="0045255E"/>
    <w:rsid w:val="004527ED"/>
    <w:rsid w:val="00452BC4"/>
    <w:rsid w:val="0045396F"/>
    <w:rsid w:val="00453A9A"/>
    <w:rsid w:val="00453FD2"/>
    <w:rsid w:val="004542FD"/>
    <w:rsid w:val="00454B41"/>
    <w:rsid w:val="00456014"/>
    <w:rsid w:val="004563F7"/>
    <w:rsid w:val="00457ADA"/>
    <w:rsid w:val="004600B0"/>
    <w:rsid w:val="0046074E"/>
    <w:rsid w:val="00462CD5"/>
    <w:rsid w:val="00464B47"/>
    <w:rsid w:val="00465EC1"/>
    <w:rsid w:val="00466484"/>
    <w:rsid w:val="00466E53"/>
    <w:rsid w:val="00470004"/>
    <w:rsid w:val="004709FB"/>
    <w:rsid w:val="00471C65"/>
    <w:rsid w:val="00472D2A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3F8D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3F1A"/>
    <w:rsid w:val="004B40DB"/>
    <w:rsid w:val="004B4802"/>
    <w:rsid w:val="004B560E"/>
    <w:rsid w:val="004B6C8B"/>
    <w:rsid w:val="004B7181"/>
    <w:rsid w:val="004C2BE1"/>
    <w:rsid w:val="004C38D3"/>
    <w:rsid w:val="004C4B4D"/>
    <w:rsid w:val="004C7679"/>
    <w:rsid w:val="004C7D78"/>
    <w:rsid w:val="004D04B3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E5BFA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C3B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5604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1AD5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32E5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42C3"/>
    <w:rsid w:val="006252D2"/>
    <w:rsid w:val="00626035"/>
    <w:rsid w:val="0062607A"/>
    <w:rsid w:val="0062715F"/>
    <w:rsid w:val="00631CB0"/>
    <w:rsid w:val="006320AD"/>
    <w:rsid w:val="00632172"/>
    <w:rsid w:val="00632417"/>
    <w:rsid w:val="006342B6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2A40"/>
    <w:rsid w:val="00663EFE"/>
    <w:rsid w:val="00664B71"/>
    <w:rsid w:val="00664EB5"/>
    <w:rsid w:val="006653EB"/>
    <w:rsid w:val="0066745E"/>
    <w:rsid w:val="00670188"/>
    <w:rsid w:val="0067100F"/>
    <w:rsid w:val="00671CBC"/>
    <w:rsid w:val="00672ED0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706"/>
    <w:rsid w:val="00693F43"/>
    <w:rsid w:val="00695D41"/>
    <w:rsid w:val="00696557"/>
    <w:rsid w:val="0069666B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B0C1C"/>
    <w:rsid w:val="006B1121"/>
    <w:rsid w:val="006B11AC"/>
    <w:rsid w:val="006B129F"/>
    <w:rsid w:val="006B20FD"/>
    <w:rsid w:val="006B26AB"/>
    <w:rsid w:val="006B2F28"/>
    <w:rsid w:val="006B2F2F"/>
    <w:rsid w:val="006B31D4"/>
    <w:rsid w:val="006B37FC"/>
    <w:rsid w:val="006B3EAE"/>
    <w:rsid w:val="006B4391"/>
    <w:rsid w:val="006B4A37"/>
    <w:rsid w:val="006B5ABA"/>
    <w:rsid w:val="006B6E1F"/>
    <w:rsid w:val="006B6E9D"/>
    <w:rsid w:val="006B793B"/>
    <w:rsid w:val="006B7C90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51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876"/>
    <w:rsid w:val="006E39F5"/>
    <w:rsid w:val="006E3DC1"/>
    <w:rsid w:val="006E43D5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0D0"/>
    <w:rsid w:val="006F5664"/>
    <w:rsid w:val="006F59CA"/>
    <w:rsid w:val="006F5DB2"/>
    <w:rsid w:val="006F677A"/>
    <w:rsid w:val="006F707B"/>
    <w:rsid w:val="006F738D"/>
    <w:rsid w:val="0070063A"/>
    <w:rsid w:val="00700D79"/>
    <w:rsid w:val="00700FEA"/>
    <w:rsid w:val="007038D6"/>
    <w:rsid w:val="007046E5"/>
    <w:rsid w:val="00706478"/>
    <w:rsid w:val="00711A9B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F43"/>
    <w:rsid w:val="00726347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66A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47F8"/>
    <w:rsid w:val="00745E82"/>
    <w:rsid w:val="00745EB8"/>
    <w:rsid w:val="0074618E"/>
    <w:rsid w:val="007462D9"/>
    <w:rsid w:val="00750C4F"/>
    <w:rsid w:val="007510A8"/>
    <w:rsid w:val="007512FB"/>
    <w:rsid w:val="0075183F"/>
    <w:rsid w:val="00753198"/>
    <w:rsid w:val="007531B2"/>
    <w:rsid w:val="007547FF"/>
    <w:rsid w:val="00754E71"/>
    <w:rsid w:val="00755021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687C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3646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E01FF"/>
    <w:rsid w:val="007E0F55"/>
    <w:rsid w:val="007E124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1EB8"/>
    <w:rsid w:val="00802DB4"/>
    <w:rsid w:val="008031F1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607B"/>
    <w:rsid w:val="00827FE6"/>
    <w:rsid w:val="008317F7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7066E"/>
    <w:rsid w:val="00871018"/>
    <w:rsid w:val="00872D05"/>
    <w:rsid w:val="008734E2"/>
    <w:rsid w:val="0087352C"/>
    <w:rsid w:val="00873C95"/>
    <w:rsid w:val="00874384"/>
    <w:rsid w:val="0087552D"/>
    <w:rsid w:val="008778BA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0EE7"/>
    <w:rsid w:val="00892627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057"/>
    <w:rsid w:val="008C2313"/>
    <w:rsid w:val="008C2448"/>
    <w:rsid w:val="008C2D27"/>
    <w:rsid w:val="008C3853"/>
    <w:rsid w:val="008C38C5"/>
    <w:rsid w:val="008C52FE"/>
    <w:rsid w:val="008C69E5"/>
    <w:rsid w:val="008C6C13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50B6"/>
    <w:rsid w:val="008E61C6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2B62"/>
    <w:rsid w:val="00963557"/>
    <w:rsid w:val="00963ED4"/>
    <w:rsid w:val="00964DB8"/>
    <w:rsid w:val="0096510E"/>
    <w:rsid w:val="00965D0D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774AA"/>
    <w:rsid w:val="00981412"/>
    <w:rsid w:val="009816E3"/>
    <w:rsid w:val="009852A5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3F1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C64BA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D4A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4BCA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380B"/>
    <w:rsid w:val="00A1431D"/>
    <w:rsid w:val="00A14550"/>
    <w:rsid w:val="00A145A9"/>
    <w:rsid w:val="00A149EE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3E2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27F37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F52"/>
    <w:rsid w:val="00A57284"/>
    <w:rsid w:val="00A6383F"/>
    <w:rsid w:val="00A638F0"/>
    <w:rsid w:val="00A64026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5032"/>
    <w:rsid w:val="00A761AE"/>
    <w:rsid w:val="00A771FE"/>
    <w:rsid w:val="00A77903"/>
    <w:rsid w:val="00A80A21"/>
    <w:rsid w:val="00A81F16"/>
    <w:rsid w:val="00A82BB0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47E6"/>
    <w:rsid w:val="00AC538B"/>
    <w:rsid w:val="00AC6483"/>
    <w:rsid w:val="00AD0CB0"/>
    <w:rsid w:val="00AD1131"/>
    <w:rsid w:val="00AD4CA1"/>
    <w:rsid w:val="00AD516F"/>
    <w:rsid w:val="00AD5589"/>
    <w:rsid w:val="00AD65BA"/>
    <w:rsid w:val="00AE00A8"/>
    <w:rsid w:val="00AE06E4"/>
    <w:rsid w:val="00AE09E4"/>
    <w:rsid w:val="00AE0E4B"/>
    <w:rsid w:val="00AE2238"/>
    <w:rsid w:val="00AE2F94"/>
    <w:rsid w:val="00AE30CB"/>
    <w:rsid w:val="00AE398E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13E8"/>
    <w:rsid w:val="00B0206A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60C7"/>
    <w:rsid w:val="00B47F23"/>
    <w:rsid w:val="00B50FC3"/>
    <w:rsid w:val="00B51AB0"/>
    <w:rsid w:val="00B528E7"/>
    <w:rsid w:val="00B536BA"/>
    <w:rsid w:val="00B53D28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2D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6343"/>
    <w:rsid w:val="00B875E8"/>
    <w:rsid w:val="00B919B5"/>
    <w:rsid w:val="00B92833"/>
    <w:rsid w:val="00B93A3A"/>
    <w:rsid w:val="00B94456"/>
    <w:rsid w:val="00B977B8"/>
    <w:rsid w:val="00BA0471"/>
    <w:rsid w:val="00BA0BC2"/>
    <w:rsid w:val="00BA0C2D"/>
    <w:rsid w:val="00BA0C40"/>
    <w:rsid w:val="00BA10DA"/>
    <w:rsid w:val="00BA330E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29EA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0EC7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3E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21A"/>
    <w:rsid w:val="00C214CF"/>
    <w:rsid w:val="00C215C0"/>
    <w:rsid w:val="00C21775"/>
    <w:rsid w:val="00C21F6A"/>
    <w:rsid w:val="00C21F80"/>
    <w:rsid w:val="00C22026"/>
    <w:rsid w:val="00C22CC3"/>
    <w:rsid w:val="00C25004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57B"/>
    <w:rsid w:val="00C74BD8"/>
    <w:rsid w:val="00C76352"/>
    <w:rsid w:val="00C765C7"/>
    <w:rsid w:val="00C801E7"/>
    <w:rsid w:val="00C804E6"/>
    <w:rsid w:val="00C80AC8"/>
    <w:rsid w:val="00C80AFA"/>
    <w:rsid w:val="00C80E69"/>
    <w:rsid w:val="00C819A3"/>
    <w:rsid w:val="00C822A8"/>
    <w:rsid w:val="00C84CE2"/>
    <w:rsid w:val="00C85CDE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723"/>
    <w:rsid w:val="00CC1094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4EF"/>
    <w:rsid w:val="00D04BA7"/>
    <w:rsid w:val="00D1045A"/>
    <w:rsid w:val="00D10628"/>
    <w:rsid w:val="00D12991"/>
    <w:rsid w:val="00D1340E"/>
    <w:rsid w:val="00D13CD7"/>
    <w:rsid w:val="00D14739"/>
    <w:rsid w:val="00D147C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462D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6C9F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07C"/>
    <w:rsid w:val="00D836B3"/>
    <w:rsid w:val="00D83EB6"/>
    <w:rsid w:val="00D846DF"/>
    <w:rsid w:val="00D85013"/>
    <w:rsid w:val="00D85AE6"/>
    <w:rsid w:val="00D87BF6"/>
    <w:rsid w:val="00D91F78"/>
    <w:rsid w:val="00D92959"/>
    <w:rsid w:val="00D92FE9"/>
    <w:rsid w:val="00D93655"/>
    <w:rsid w:val="00D9426A"/>
    <w:rsid w:val="00D9453F"/>
    <w:rsid w:val="00D945A9"/>
    <w:rsid w:val="00DA1147"/>
    <w:rsid w:val="00DA12D8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6610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413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57E"/>
    <w:rsid w:val="00E26AF6"/>
    <w:rsid w:val="00E305B5"/>
    <w:rsid w:val="00E312DC"/>
    <w:rsid w:val="00E31D05"/>
    <w:rsid w:val="00E31EC2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4CF6"/>
    <w:rsid w:val="00E5547A"/>
    <w:rsid w:val="00E55559"/>
    <w:rsid w:val="00E564E8"/>
    <w:rsid w:val="00E56932"/>
    <w:rsid w:val="00E56DB9"/>
    <w:rsid w:val="00E60C6D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3C18"/>
    <w:rsid w:val="00E848C9"/>
    <w:rsid w:val="00E84FC9"/>
    <w:rsid w:val="00E84FF0"/>
    <w:rsid w:val="00E8516C"/>
    <w:rsid w:val="00E8634B"/>
    <w:rsid w:val="00E879BD"/>
    <w:rsid w:val="00E90A78"/>
    <w:rsid w:val="00E93AD5"/>
    <w:rsid w:val="00E94296"/>
    <w:rsid w:val="00E94996"/>
    <w:rsid w:val="00E94AB3"/>
    <w:rsid w:val="00E96D9E"/>
    <w:rsid w:val="00E97DCC"/>
    <w:rsid w:val="00EA0B60"/>
    <w:rsid w:val="00EA10F4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4561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E0AD6"/>
    <w:rsid w:val="00EE445E"/>
    <w:rsid w:val="00EE60E8"/>
    <w:rsid w:val="00EE61A2"/>
    <w:rsid w:val="00EF056A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6788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58F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50BD"/>
    <w:rsid w:val="00F8510E"/>
    <w:rsid w:val="00F857F5"/>
    <w:rsid w:val="00F859CB"/>
    <w:rsid w:val="00F86601"/>
    <w:rsid w:val="00F86B16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994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78B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0DD7811E"/>
  <w15:docId w15:val="{87B20A37-3C0E-4A56-97AD-767E8CCFA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0B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0B2C05"/>
    <w:pPr>
      <w:keepNext/>
      <w:numPr>
        <w:numId w:val="6"/>
      </w:numPr>
      <w:spacing w:before="240" w:after="60"/>
      <w:ind w:left="0" w:firstLine="0"/>
      <w:outlineLvl w:val="0"/>
    </w:pPr>
    <w:rPr>
      <w:rFonts w:ascii="Times New Roman" w:hAnsi="Times New Roman" w:cs="Times New Roman"/>
      <w:b/>
      <w:bCs/>
      <w:kern w:val="32"/>
      <w:sz w:val="28"/>
      <w:szCs w:val="28"/>
      <w:lang w:val="sv-SE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8E50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50B6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tp://ftp.3gpp.org/tsg_geran/TSG_GERAN/GERAN_65_Shanghai/Docs/GP-150317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geran/TSG_GERAN/AD-HOCs/Ad-hoc_GERAN1-GERAN2_CIoT/Docs/GPC150064.zip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790E4-6B3B-4CC5-9198-D93EC7386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4923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Tang, Yunshuai</dc:creator>
  <cp:lastModifiedBy>Kecicioglu, Balkan</cp:lastModifiedBy>
  <cp:revision>31</cp:revision>
  <cp:lastPrinted>2013-02-08T15:42:00Z</cp:lastPrinted>
  <dcterms:created xsi:type="dcterms:W3CDTF">2015-04-14T01:59:00Z</dcterms:created>
  <dcterms:modified xsi:type="dcterms:W3CDTF">2015-05-20T00:23:00Z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